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95267" w14:textId="77777777" w:rsidR="0074696E" w:rsidRPr="00D62C7A" w:rsidRDefault="00EA3010" w:rsidP="00AD784C">
      <w:pPr>
        <w:pStyle w:val="Spacerparatopoffirstpage"/>
        <w:rPr>
          <w:color w:val="FFFFFF" w:themeColor="background1"/>
        </w:rPr>
      </w:pPr>
      <w:r w:rsidRPr="00D62C7A">
        <w:rPr>
          <w:color w:val="FFFFFF" w:themeColor="background1"/>
          <w:lang w:eastAsia="en-AU"/>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D62C7A" w:rsidRDefault="00A62D44" w:rsidP="004C6EEE">
      <w:pPr>
        <w:pStyle w:val="Sectionbreakfirstpage"/>
        <w:rPr>
          <w:color w:val="FFFFFF" w:themeColor="background1"/>
        </w:rPr>
        <w:sectPr w:rsidR="00A62D44" w:rsidRPr="00D62C7A" w:rsidSect="00F304E7">
          <w:footerReference w:type="default" r:id="rId13"/>
          <w:footerReference w:type="first" r:id="rId14"/>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D62C7A" w:rsidRPr="00D62C7A" w14:paraId="3B696C8F" w14:textId="77777777" w:rsidTr="006A1C8E">
        <w:trPr>
          <w:trHeight w:val="1024"/>
        </w:trPr>
        <w:tc>
          <w:tcPr>
            <w:tcW w:w="8273" w:type="dxa"/>
            <w:shd w:val="clear" w:color="auto" w:fill="auto"/>
            <w:vAlign w:val="bottom"/>
          </w:tcPr>
          <w:p w14:paraId="52239DCC" w14:textId="38BB1C5C" w:rsidR="00AD784C" w:rsidRPr="00D62C7A" w:rsidRDefault="008C6D7A" w:rsidP="00F7415F">
            <w:pPr>
              <w:pStyle w:val="Heading1"/>
              <w:rPr>
                <w:color w:val="FFFFFF" w:themeColor="background1"/>
              </w:rPr>
            </w:pPr>
            <w:r w:rsidRPr="00D62C7A">
              <w:rPr>
                <w:color w:val="FFFFFF" w:themeColor="background1"/>
              </w:rPr>
              <w:t>COVID</w:t>
            </w:r>
            <w:r w:rsidR="00FE4AF4" w:rsidRPr="00D62C7A">
              <w:rPr>
                <w:color w:val="FFFFFF" w:themeColor="background1"/>
              </w:rPr>
              <w:t xml:space="preserve"> </w:t>
            </w:r>
            <w:r w:rsidRPr="00D62C7A">
              <w:rPr>
                <w:color w:val="FFFFFF" w:themeColor="background1"/>
              </w:rPr>
              <w:t>S</w:t>
            </w:r>
            <w:r w:rsidR="00FE4AF4" w:rsidRPr="00D62C7A">
              <w:rPr>
                <w:color w:val="FFFFFF" w:themeColor="background1"/>
              </w:rPr>
              <w:t xml:space="preserve">AFE PLAN 2020 </w:t>
            </w:r>
          </w:p>
        </w:tc>
      </w:tr>
      <w:tr w:rsidR="00D62C7A" w:rsidRPr="00D62C7A" w14:paraId="187772EA" w14:textId="77777777" w:rsidTr="005877D7">
        <w:trPr>
          <w:trHeight w:hRule="exact" w:val="1544"/>
        </w:trPr>
        <w:tc>
          <w:tcPr>
            <w:tcW w:w="8273" w:type="dxa"/>
            <w:shd w:val="clear" w:color="auto" w:fill="auto"/>
            <w:tcMar>
              <w:top w:w="170" w:type="dxa"/>
              <w:bottom w:w="510" w:type="dxa"/>
            </w:tcMar>
          </w:tcPr>
          <w:p w14:paraId="20E62457" w14:textId="77777777" w:rsidR="00BC4C09" w:rsidRPr="00D62C7A" w:rsidRDefault="00FE4AF4" w:rsidP="004F5FDF">
            <w:pPr>
              <w:pStyle w:val="DHHSmainsubheading"/>
              <w:rPr>
                <w:color w:val="FFFFFF" w:themeColor="background1"/>
              </w:rPr>
            </w:pPr>
            <w:r w:rsidRPr="00D62C7A">
              <w:rPr>
                <w:color w:val="FFFFFF" w:themeColor="background1"/>
              </w:rPr>
              <w:t>Clocktower Medical Centre</w:t>
            </w:r>
          </w:p>
          <w:p w14:paraId="56766E6F" w14:textId="2C272600" w:rsidR="00FE4AF4" w:rsidRPr="00D62C7A" w:rsidRDefault="00FE4AF4" w:rsidP="004F5FDF">
            <w:pPr>
              <w:pStyle w:val="DHHSmainsubheading"/>
              <w:rPr>
                <w:color w:val="FFFFFF" w:themeColor="background1"/>
              </w:rPr>
            </w:pPr>
            <w:r w:rsidRPr="00D62C7A">
              <w:rPr>
                <w:color w:val="FFFFFF" w:themeColor="background1"/>
              </w:rPr>
              <w:t xml:space="preserve">Version </w:t>
            </w:r>
            <w:r w:rsidR="00906C97">
              <w:rPr>
                <w:color w:val="FFFFFF" w:themeColor="background1"/>
              </w:rPr>
              <w:t>5</w:t>
            </w:r>
            <w:r w:rsidR="00D62C7A">
              <w:rPr>
                <w:color w:val="FFFFFF" w:themeColor="background1"/>
              </w:rPr>
              <w:t xml:space="preserve"> </w:t>
            </w:r>
            <w:r w:rsidR="007F2BAE">
              <w:rPr>
                <w:color w:val="FFFFFF" w:themeColor="background1"/>
              </w:rPr>
              <w:t>30/10</w:t>
            </w:r>
            <w:r w:rsidR="00D62C7A">
              <w:rPr>
                <w:color w:val="FFFFFF" w:themeColor="background1"/>
              </w:rPr>
              <w:t>/2021</w:t>
            </w:r>
          </w:p>
        </w:tc>
      </w:tr>
    </w:tbl>
    <w:p w14:paraId="56772EE5" w14:textId="77777777" w:rsidR="00B21610" w:rsidRPr="00597F57" w:rsidRDefault="00B21610" w:rsidP="00926DF5">
      <w:pPr>
        <w:pStyle w:val="DHHSbody"/>
        <w:rPr>
          <w:rStyle w:val="Hyperlink"/>
          <w:i/>
          <w:iCs/>
          <w:color w:val="auto"/>
          <w:sz w:val="24"/>
          <w:szCs w:val="24"/>
          <w:highlight w:val="yellow"/>
          <w:u w:val="none"/>
        </w:rPr>
      </w:pPr>
    </w:p>
    <w:p w14:paraId="5B711FEE" w14:textId="418B767D" w:rsidR="00677DE7" w:rsidRPr="00597F57" w:rsidRDefault="00DE50D6" w:rsidP="00926DF5">
      <w:pPr>
        <w:pStyle w:val="DHHSbody"/>
        <w:rPr>
          <w:rStyle w:val="Hyperlink"/>
          <w:i/>
          <w:iCs/>
          <w:color w:val="auto"/>
          <w:sz w:val="18"/>
          <w:szCs w:val="18"/>
          <w:highlight w:val="yellow"/>
          <w:u w:val="none"/>
        </w:rPr>
      </w:pPr>
      <w:r w:rsidRPr="00597F57">
        <w:rPr>
          <w:rStyle w:val="Hyperlink"/>
          <w:i/>
          <w:iCs/>
          <w:color w:val="auto"/>
          <w:sz w:val="18"/>
          <w:szCs w:val="18"/>
          <w:u w:val="none"/>
        </w:rPr>
        <w:t xml:space="preserve">Guidance on how to prepare your </w:t>
      </w:r>
      <w:r w:rsidR="008C6D7A" w:rsidRPr="00597F57">
        <w:rPr>
          <w:rStyle w:val="Hyperlink"/>
          <w:i/>
          <w:iCs/>
          <w:color w:val="auto"/>
          <w:sz w:val="18"/>
          <w:szCs w:val="18"/>
          <w:u w:val="none"/>
        </w:rPr>
        <w:t>COVID</w:t>
      </w:r>
      <w:r w:rsidR="00DA1036" w:rsidRPr="00597F57">
        <w:rPr>
          <w:rStyle w:val="Hyperlink"/>
          <w:i/>
          <w:iCs/>
          <w:color w:val="auto"/>
          <w:sz w:val="18"/>
          <w:szCs w:val="18"/>
          <w:u w:val="none"/>
        </w:rPr>
        <w:t xml:space="preserve"> SAFE</w:t>
      </w:r>
      <w:r w:rsidRPr="00597F57">
        <w:rPr>
          <w:rStyle w:val="Hyperlink"/>
          <w:i/>
          <w:iCs/>
          <w:color w:val="auto"/>
          <w:sz w:val="18"/>
          <w:szCs w:val="18"/>
          <w:u w:val="none"/>
        </w:rPr>
        <w:t xml:space="preserve"> </w:t>
      </w:r>
      <w:r w:rsidR="00DA1036" w:rsidRPr="00597F57">
        <w:rPr>
          <w:rStyle w:val="Hyperlink"/>
          <w:i/>
          <w:iCs/>
          <w:color w:val="auto"/>
          <w:sz w:val="18"/>
          <w:szCs w:val="18"/>
          <w:u w:val="none"/>
        </w:rPr>
        <w:t>PLAN</w:t>
      </w:r>
      <w:r w:rsidRPr="00597F57">
        <w:rPr>
          <w:rStyle w:val="Hyperlink"/>
          <w:i/>
          <w:iCs/>
          <w:color w:val="auto"/>
          <w:sz w:val="18"/>
          <w:szCs w:val="18"/>
          <w:u w:val="none"/>
        </w:rPr>
        <w:t xml:space="preserve"> is available </w:t>
      </w:r>
      <w:hyperlink r:id="rId15" w:history="1">
        <w:r w:rsidRPr="00597F57">
          <w:rPr>
            <w:rStyle w:val="Hyperlink"/>
            <w:i/>
            <w:iCs/>
            <w:color w:val="auto"/>
            <w:sz w:val="18"/>
            <w:szCs w:val="18"/>
          </w:rPr>
          <w:t>here</w:t>
        </w:r>
      </w:hyperlink>
      <w:r w:rsidRPr="00597F57">
        <w:rPr>
          <w:rStyle w:val="Hyperlink"/>
          <w:i/>
          <w:iCs/>
          <w:color w:val="auto"/>
          <w:sz w:val="18"/>
          <w:szCs w:val="18"/>
          <w:u w:val="none"/>
        </w:rPr>
        <w:t xml:space="preserve">. </w:t>
      </w:r>
    </w:p>
    <w:p w14:paraId="355FAB0F" w14:textId="5193A7D7" w:rsidR="00FE2779" w:rsidRPr="00597F57" w:rsidRDefault="00833564"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b/>
          <w:bCs/>
          <w:color w:val="auto"/>
          <w:u w:val="none"/>
        </w:rPr>
      </w:pPr>
      <w:r w:rsidRPr="00597F57">
        <w:rPr>
          <w:rStyle w:val="Hyperlink"/>
          <w:b/>
          <w:bCs/>
          <w:color w:val="auto"/>
          <w:u w:val="none"/>
        </w:rPr>
        <w:t xml:space="preserve">Our </w:t>
      </w:r>
      <w:r w:rsidR="008C6D7A" w:rsidRPr="00597F57">
        <w:rPr>
          <w:rStyle w:val="Hyperlink"/>
          <w:b/>
          <w:bCs/>
          <w:color w:val="auto"/>
          <w:u w:val="none"/>
        </w:rPr>
        <w:t>COVID</w:t>
      </w:r>
      <w:r w:rsidR="00FB6272" w:rsidRPr="00597F57">
        <w:rPr>
          <w:rStyle w:val="Hyperlink"/>
          <w:b/>
          <w:bCs/>
          <w:color w:val="auto"/>
          <w:u w:val="none"/>
        </w:rPr>
        <w:t xml:space="preserve"> </w:t>
      </w:r>
      <w:r w:rsidR="008C6D7A" w:rsidRPr="00597F57">
        <w:rPr>
          <w:rStyle w:val="Hyperlink"/>
          <w:b/>
          <w:bCs/>
          <w:color w:val="auto"/>
          <w:u w:val="none"/>
        </w:rPr>
        <w:t>S</w:t>
      </w:r>
      <w:r w:rsidR="00FB6272" w:rsidRPr="00597F57">
        <w:rPr>
          <w:rStyle w:val="Hyperlink"/>
          <w:b/>
          <w:bCs/>
          <w:color w:val="auto"/>
          <w:u w:val="none"/>
        </w:rPr>
        <w:t>AFE PLAN</w:t>
      </w:r>
    </w:p>
    <w:p w14:paraId="2D6E64B6" w14:textId="310E7852" w:rsidR="00FE2779" w:rsidRPr="00597F57" w:rsidRDefault="00FE2779" w:rsidP="007658E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jc w:val="both"/>
        <w:rPr>
          <w:rStyle w:val="Hyperlink"/>
          <w:color w:val="auto"/>
          <w:u w:val="none"/>
        </w:rPr>
      </w:pPr>
      <w:r w:rsidRPr="00597F57">
        <w:rPr>
          <w:rStyle w:val="Hyperlink"/>
          <w:color w:val="auto"/>
          <w:u w:val="none"/>
        </w:rPr>
        <w:t>Business name:</w:t>
      </w:r>
      <w:r w:rsidRPr="00597F57">
        <w:rPr>
          <w:rStyle w:val="Hyperlink"/>
          <w:color w:val="auto"/>
          <w:u w:val="none"/>
        </w:rPr>
        <w:tab/>
      </w:r>
      <w:r w:rsidR="00DE50D6" w:rsidRPr="00597F57">
        <w:rPr>
          <w:rStyle w:val="Hyperlink"/>
          <w:color w:val="auto"/>
          <w:u w:val="none"/>
        </w:rPr>
        <w:tab/>
      </w:r>
      <w:r w:rsidR="007658EB" w:rsidRPr="00597F57">
        <w:rPr>
          <w:rStyle w:val="Hyperlink"/>
          <w:color w:val="auto"/>
          <w:u w:val="none"/>
        </w:rPr>
        <w:tab/>
        <w:t>Clocktower Medical Centre</w:t>
      </w:r>
    </w:p>
    <w:p w14:paraId="256555D9" w14:textId="0657EBE6" w:rsidR="00FE2779" w:rsidRPr="00597F57" w:rsidRDefault="00FE2779" w:rsidP="007658E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auto"/>
          <w:u w:val="none"/>
        </w:rPr>
      </w:pPr>
      <w:r w:rsidRPr="00597F57">
        <w:rPr>
          <w:rStyle w:val="Hyperlink"/>
          <w:color w:val="auto"/>
          <w:u w:val="none"/>
        </w:rPr>
        <w:t>Site</w:t>
      </w:r>
      <w:r w:rsidR="000A0AC0" w:rsidRPr="00597F57">
        <w:rPr>
          <w:rStyle w:val="Hyperlink"/>
          <w:color w:val="auto"/>
          <w:u w:val="none"/>
        </w:rPr>
        <w:t xml:space="preserve"> </w:t>
      </w:r>
      <w:r w:rsidRPr="00597F57">
        <w:rPr>
          <w:rStyle w:val="Hyperlink"/>
          <w:color w:val="auto"/>
          <w:u w:val="none"/>
        </w:rPr>
        <w:t>location:</w:t>
      </w:r>
      <w:r w:rsidRPr="00597F57">
        <w:rPr>
          <w:rStyle w:val="Hyperlink"/>
          <w:color w:val="auto"/>
          <w:u w:val="none"/>
        </w:rPr>
        <w:tab/>
      </w:r>
      <w:r w:rsidR="00DE50D6" w:rsidRPr="00597F57">
        <w:rPr>
          <w:rStyle w:val="Hyperlink"/>
          <w:color w:val="auto"/>
          <w:u w:val="none"/>
        </w:rPr>
        <w:tab/>
      </w:r>
      <w:r w:rsidR="007658EB" w:rsidRPr="00597F57">
        <w:rPr>
          <w:rStyle w:val="Hyperlink"/>
          <w:color w:val="auto"/>
          <w:u w:val="none"/>
        </w:rPr>
        <w:tab/>
        <w:t>284 Raymond street Sale Victoria 3850</w:t>
      </w:r>
    </w:p>
    <w:p w14:paraId="14787ACE" w14:textId="45F1DC9A" w:rsidR="00FE2779" w:rsidRPr="00597F57"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auto"/>
          <w:u w:val="none"/>
        </w:rPr>
      </w:pPr>
      <w:r w:rsidRPr="00597F57">
        <w:rPr>
          <w:rStyle w:val="Hyperlink"/>
          <w:color w:val="auto"/>
          <w:u w:val="none"/>
        </w:rPr>
        <w:t>Contact person:</w:t>
      </w:r>
      <w:r w:rsidRPr="00597F57">
        <w:rPr>
          <w:rStyle w:val="Hyperlink"/>
          <w:color w:val="auto"/>
          <w:u w:val="none"/>
        </w:rPr>
        <w:tab/>
      </w:r>
      <w:r w:rsidRPr="00597F57">
        <w:rPr>
          <w:rStyle w:val="Hyperlink"/>
          <w:color w:val="auto"/>
          <w:u w:val="none"/>
        </w:rPr>
        <w:tab/>
      </w:r>
      <w:r w:rsidR="00DE50D6" w:rsidRPr="00597F57">
        <w:rPr>
          <w:rStyle w:val="Hyperlink"/>
          <w:color w:val="auto"/>
          <w:u w:val="none"/>
        </w:rPr>
        <w:tab/>
      </w:r>
      <w:r w:rsidR="007658EB" w:rsidRPr="00597F57">
        <w:rPr>
          <w:rStyle w:val="Hyperlink"/>
          <w:color w:val="auto"/>
          <w:u w:val="none"/>
        </w:rPr>
        <w:t>Caroline Driscoll</w:t>
      </w:r>
    </w:p>
    <w:p w14:paraId="18AB446F" w14:textId="4A9B1CE9" w:rsidR="00F304E7" w:rsidRPr="00597F57"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auto"/>
          <w:u w:val="none"/>
        </w:rPr>
      </w:pPr>
      <w:r w:rsidRPr="00597F57">
        <w:rPr>
          <w:rStyle w:val="Hyperlink"/>
          <w:color w:val="auto"/>
          <w:u w:val="none"/>
        </w:rPr>
        <w:t>Contact person phone</w:t>
      </w:r>
      <w:r w:rsidR="00F304E7" w:rsidRPr="00597F57">
        <w:rPr>
          <w:rStyle w:val="Hyperlink"/>
          <w:color w:val="auto"/>
          <w:u w:val="none"/>
        </w:rPr>
        <w:t>:</w:t>
      </w:r>
      <w:r w:rsidRPr="00597F57">
        <w:rPr>
          <w:rStyle w:val="Hyperlink"/>
          <w:color w:val="auto"/>
          <w:u w:val="none"/>
        </w:rPr>
        <w:tab/>
      </w:r>
      <w:r w:rsidR="00F304E7" w:rsidRPr="00597F57">
        <w:rPr>
          <w:rStyle w:val="Hyperlink"/>
          <w:color w:val="auto"/>
          <w:u w:val="none"/>
        </w:rPr>
        <w:t xml:space="preserve"> </w:t>
      </w:r>
      <w:r w:rsidRPr="00597F57">
        <w:rPr>
          <w:rStyle w:val="Hyperlink"/>
          <w:color w:val="auto"/>
          <w:u w:val="none"/>
        </w:rPr>
        <w:tab/>
      </w:r>
      <w:r w:rsidR="007658EB" w:rsidRPr="00597F57">
        <w:rPr>
          <w:rStyle w:val="Hyperlink"/>
          <w:color w:val="auto"/>
          <w:u w:val="none"/>
        </w:rPr>
        <w:t>0408963667</w:t>
      </w:r>
    </w:p>
    <w:p w14:paraId="2272782C" w14:textId="145F0D42" w:rsidR="00DE50D6" w:rsidRPr="00597F57"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auto"/>
          <w:u w:val="none"/>
        </w:rPr>
      </w:pPr>
      <w:r w:rsidRPr="00597F57">
        <w:rPr>
          <w:rStyle w:val="Hyperlink"/>
          <w:color w:val="auto"/>
          <w:u w:val="none"/>
        </w:rPr>
        <w:t xml:space="preserve">Date prepared: </w:t>
      </w:r>
      <w:r w:rsidRPr="00597F57">
        <w:rPr>
          <w:rStyle w:val="Hyperlink"/>
          <w:color w:val="auto"/>
          <w:u w:val="none"/>
        </w:rPr>
        <w:tab/>
      </w:r>
      <w:r w:rsidRPr="00597F57">
        <w:rPr>
          <w:rStyle w:val="Hyperlink"/>
          <w:color w:val="auto"/>
          <w:u w:val="none"/>
        </w:rPr>
        <w:tab/>
      </w:r>
      <w:r w:rsidRPr="00597F57">
        <w:rPr>
          <w:rStyle w:val="Hyperlink"/>
          <w:color w:val="auto"/>
          <w:u w:val="none"/>
        </w:rPr>
        <w:tab/>
      </w:r>
      <w:r w:rsidR="007F2BAE">
        <w:rPr>
          <w:rStyle w:val="Hyperlink"/>
          <w:color w:val="auto"/>
          <w:u w:val="none"/>
        </w:rPr>
        <w:t>30</w:t>
      </w:r>
      <w:r w:rsidR="007F2BAE" w:rsidRPr="007F2BAE">
        <w:rPr>
          <w:rStyle w:val="Hyperlink"/>
          <w:color w:val="auto"/>
          <w:u w:val="none"/>
          <w:vertAlign w:val="superscript"/>
        </w:rPr>
        <w:t>th</w:t>
      </w:r>
      <w:r w:rsidR="007F2BAE">
        <w:rPr>
          <w:rStyle w:val="Hyperlink"/>
          <w:color w:val="auto"/>
          <w:u w:val="none"/>
        </w:rPr>
        <w:t xml:space="preserve"> October</w:t>
      </w:r>
      <w:r w:rsidR="00A5376F" w:rsidRPr="00597F57">
        <w:rPr>
          <w:rStyle w:val="Hyperlink"/>
          <w:color w:val="auto"/>
          <w:u w:val="none"/>
        </w:rPr>
        <w:t xml:space="preserve"> 2021</w:t>
      </w:r>
    </w:p>
    <w:p w14:paraId="3B465F11" w14:textId="4D0C9B20" w:rsidR="00AC3514" w:rsidRPr="00597F57" w:rsidRDefault="00AC3514">
      <w:pPr>
        <w:rPr>
          <w:rStyle w:val="Hyperlink"/>
          <w:rFonts w:ascii="Arial" w:eastAsia="Times" w:hAnsi="Arial" w:cs="Times New Roman"/>
          <w:color w:val="auto"/>
          <w:sz w:val="20"/>
          <w:szCs w:val="20"/>
          <w:lang w:eastAsia="en-US"/>
        </w:rPr>
      </w:pPr>
    </w:p>
    <w:p w14:paraId="77A7FDAD" w14:textId="77777777" w:rsidR="00F304E7" w:rsidRPr="00597F57" w:rsidRDefault="00F304E7">
      <w:pPr>
        <w:rPr>
          <w:rStyle w:val="Hyperlink"/>
          <w:rFonts w:ascii="Arial" w:eastAsia="Times" w:hAnsi="Arial" w:cs="Times New Roman"/>
          <w:color w:val="auto"/>
          <w:sz w:val="20"/>
          <w:szCs w:val="20"/>
          <w:lang w:eastAsia="en-US"/>
        </w:rPr>
      </w:pPr>
    </w:p>
    <w:tbl>
      <w:tblPr>
        <w:tblStyle w:val="TableGrid"/>
        <w:tblW w:w="10271" w:type="dxa"/>
        <w:tblLook w:val="04A0" w:firstRow="1" w:lastRow="0" w:firstColumn="1" w:lastColumn="0" w:noHBand="0" w:noVBand="1"/>
      </w:tblPr>
      <w:tblGrid>
        <w:gridCol w:w="3495"/>
        <w:gridCol w:w="6776"/>
      </w:tblGrid>
      <w:tr w:rsidR="00597F57" w:rsidRPr="00597F57" w14:paraId="27BAEF9F" w14:textId="77777777" w:rsidTr="00677DE7">
        <w:trPr>
          <w:trHeight w:val="352"/>
          <w:tblHeader/>
        </w:trPr>
        <w:tc>
          <w:tcPr>
            <w:tcW w:w="3495" w:type="dxa"/>
            <w:shd w:val="clear" w:color="auto" w:fill="201547"/>
          </w:tcPr>
          <w:p w14:paraId="116FDDE6" w14:textId="247DD156" w:rsidR="00ED1636" w:rsidRPr="00597F57" w:rsidRDefault="00FE2779" w:rsidP="00860811">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Guidance</w:t>
            </w:r>
          </w:p>
        </w:tc>
        <w:tc>
          <w:tcPr>
            <w:tcW w:w="6775" w:type="dxa"/>
            <w:tcBorders>
              <w:right w:val="single" w:sz="4" w:space="0" w:color="auto"/>
            </w:tcBorders>
            <w:shd w:val="clear" w:color="auto" w:fill="201547"/>
          </w:tcPr>
          <w:p w14:paraId="0BA0827F" w14:textId="0C052F43" w:rsidR="00ED1636" w:rsidRPr="00597F57" w:rsidRDefault="00FE2779" w:rsidP="00833564">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 xml:space="preserve">Action </w:t>
            </w:r>
            <w:r w:rsidR="00C520EC" w:rsidRPr="00597F57">
              <w:rPr>
                <w:rFonts w:ascii="Arial" w:hAnsi="Arial"/>
                <w:b/>
                <w:color w:val="auto"/>
                <w:sz w:val="18"/>
                <w:szCs w:val="18"/>
              </w:rPr>
              <w:t>to mitigate the introduction and spread of COVID-19</w:t>
            </w:r>
          </w:p>
        </w:tc>
      </w:tr>
      <w:tr w:rsidR="00597F57" w:rsidRPr="00597F57" w14:paraId="61BC3033" w14:textId="77777777" w:rsidTr="00916F10">
        <w:trPr>
          <w:trHeight w:val="275"/>
        </w:trPr>
        <w:tc>
          <w:tcPr>
            <w:tcW w:w="10271" w:type="dxa"/>
            <w:gridSpan w:val="2"/>
            <w:shd w:val="clear" w:color="auto" w:fill="E6E2F6"/>
            <w:vAlign w:val="center"/>
          </w:tcPr>
          <w:p w14:paraId="4230B5D3" w14:textId="48743036" w:rsidR="00ED1636" w:rsidRPr="00597F57" w:rsidRDefault="00FE2779" w:rsidP="00ED1636">
            <w:pPr>
              <w:rPr>
                <w:rFonts w:ascii="Arial" w:hAnsi="Arial" w:cs="Arial"/>
                <w:b/>
                <w:bCs/>
                <w:sz w:val="18"/>
                <w:szCs w:val="18"/>
              </w:rPr>
            </w:pPr>
            <w:r w:rsidRPr="00597F57">
              <w:rPr>
                <w:rFonts w:ascii="Arial" w:hAnsi="Arial" w:cs="Arial"/>
                <w:b/>
                <w:bCs/>
                <w:sz w:val="18"/>
                <w:szCs w:val="18"/>
              </w:rPr>
              <w:t>Hygiene</w:t>
            </w:r>
          </w:p>
        </w:tc>
      </w:tr>
      <w:tr w:rsidR="00597F57" w:rsidRPr="00597F57" w14:paraId="3AF50633" w14:textId="77777777" w:rsidTr="00916F10">
        <w:trPr>
          <w:trHeight w:val="2136"/>
        </w:trPr>
        <w:tc>
          <w:tcPr>
            <w:tcW w:w="3495" w:type="dxa"/>
            <w:vAlign w:val="center"/>
          </w:tcPr>
          <w:p w14:paraId="6A1636E3" w14:textId="2EC00324" w:rsidR="00FE2779" w:rsidRPr="00597F57" w:rsidRDefault="00FE2779" w:rsidP="007360F9">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Provide and promote hand sanitiser</w:t>
            </w:r>
            <w:r w:rsidR="007360F9" w:rsidRPr="00597F57">
              <w:rPr>
                <w:color w:val="auto"/>
                <w:sz w:val="18"/>
                <w:szCs w:val="18"/>
              </w:rPr>
              <w:t xml:space="preserve"> stations</w:t>
            </w:r>
            <w:r w:rsidRPr="00597F57">
              <w:rPr>
                <w:color w:val="auto"/>
                <w:sz w:val="18"/>
                <w:szCs w:val="18"/>
              </w:rPr>
              <w:t xml:space="preserve"> for use on entering building </w:t>
            </w:r>
            <w:r w:rsidR="00C520EC" w:rsidRPr="00597F57">
              <w:rPr>
                <w:color w:val="auto"/>
                <w:sz w:val="18"/>
                <w:szCs w:val="18"/>
              </w:rPr>
              <w:t xml:space="preserve">and other locations in the </w:t>
            </w:r>
            <w:r w:rsidR="002E2C40" w:rsidRPr="00597F57">
              <w:rPr>
                <w:color w:val="auto"/>
                <w:sz w:val="18"/>
                <w:szCs w:val="18"/>
              </w:rPr>
              <w:t xml:space="preserve">worksite </w:t>
            </w:r>
            <w:r w:rsidRPr="00597F57">
              <w:rPr>
                <w:color w:val="auto"/>
                <w:sz w:val="18"/>
                <w:szCs w:val="18"/>
              </w:rPr>
              <w:t xml:space="preserve">and ensure adequate supplies of </w:t>
            </w:r>
            <w:r w:rsidR="00B17DDD" w:rsidRPr="00597F57">
              <w:rPr>
                <w:color w:val="auto"/>
                <w:sz w:val="18"/>
                <w:szCs w:val="18"/>
              </w:rPr>
              <w:t xml:space="preserve">hand </w:t>
            </w:r>
            <w:r w:rsidRPr="00597F57">
              <w:rPr>
                <w:color w:val="auto"/>
                <w:sz w:val="18"/>
                <w:szCs w:val="18"/>
              </w:rPr>
              <w:t xml:space="preserve">soap </w:t>
            </w:r>
            <w:r w:rsidR="00B17DDD" w:rsidRPr="00597F57">
              <w:rPr>
                <w:color w:val="auto"/>
                <w:sz w:val="18"/>
                <w:szCs w:val="18"/>
              </w:rPr>
              <w:t xml:space="preserve">and paper towels </w:t>
            </w:r>
            <w:r w:rsidRPr="00597F57">
              <w:rPr>
                <w:color w:val="auto"/>
                <w:sz w:val="18"/>
                <w:szCs w:val="18"/>
              </w:rPr>
              <w:t xml:space="preserve">are available for staff. </w:t>
            </w:r>
          </w:p>
        </w:tc>
        <w:tc>
          <w:tcPr>
            <w:tcW w:w="6775" w:type="dxa"/>
            <w:vAlign w:val="center"/>
          </w:tcPr>
          <w:p w14:paraId="5789CB4C" w14:textId="08D6E357" w:rsidR="00180700" w:rsidRPr="00597F57" w:rsidRDefault="007658EB" w:rsidP="008905A1">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Hand Sanitiser is located at each of our entrances. It is located at every workstation. Along with at the 2 front reception desks for patient</w:t>
            </w:r>
            <w:r w:rsidR="003D7A32" w:rsidRPr="00597F57">
              <w:rPr>
                <w:rFonts w:ascii="Arial" w:hAnsi="Arial" w:cs="Arial"/>
                <w:i/>
                <w:iCs/>
                <w:color w:val="auto"/>
                <w:sz w:val="18"/>
                <w:szCs w:val="18"/>
              </w:rPr>
              <w:t xml:space="preserve"> to</w:t>
            </w:r>
            <w:r w:rsidRPr="00597F57">
              <w:rPr>
                <w:rFonts w:ascii="Arial" w:hAnsi="Arial" w:cs="Arial"/>
                <w:i/>
                <w:iCs/>
                <w:color w:val="auto"/>
                <w:sz w:val="18"/>
                <w:szCs w:val="18"/>
              </w:rPr>
              <w:t xml:space="preserve"> use.</w:t>
            </w:r>
          </w:p>
          <w:p w14:paraId="64501E84" w14:textId="77777777" w:rsidR="003D7A32" w:rsidRPr="00597F57" w:rsidRDefault="007658EB" w:rsidP="008905A1">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All Dr’s rooms have hand sanitiser.</w:t>
            </w:r>
            <w:r w:rsidR="003D7A32" w:rsidRPr="00597F57">
              <w:rPr>
                <w:rFonts w:ascii="Arial" w:hAnsi="Arial" w:cs="Arial"/>
                <w:i/>
                <w:iCs/>
                <w:color w:val="auto"/>
                <w:sz w:val="18"/>
                <w:szCs w:val="18"/>
              </w:rPr>
              <w:t xml:space="preserve"> The Nurses Station have it at every workstation and at their Reception. </w:t>
            </w:r>
          </w:p>
          <w:p w14:paraId="10192584" w14:textId="70AF95BA" w:rsidR="007658EB" w:rsidRPr="00597F57" w:rsidRDefault="007658EB" w:rsidP="008905A1">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It is also available in the staff tea room. </w:t>
            </w:r>
          </w:p>
          <w:p w14:paraId="34BC682B" w14:textId="3CBDBAB3" w:rsidR="007658EB" w:rsidRPr="00597F57" w:rsidRDefault="007658EB" w:rsidP="008905A1">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There are How </w:t>
            </w:r>
            <w:r w:rsidR="00A5376F" w:rsidRPr="00597F57">
              <w:rPr>
                <w:rFonts w:ascii="Arial" w:hAnsi="Arial" w:cs="Arial"/>
                <w:i/>
                <w:iCs/>
                <w:color w:val="auto"/>
                <w:sz w:val="18"/>
                <w:szCs w:val="18"/>
              </w:rPr>
              <w:t>to</w:t>
            </w:r>
            <w:r w:rsidRPr="00597F57">
              <w:rPr>
                <w:rFonts w:ascii="Arial" w:hAnsi="Arial" w:cs="Arial"/>
                <w:i/>
                <w:iCs/>
                <w:color w:val="auto"/>
                <w:sz w:val="18"/>
                <w:szCs w:val="18"/>
              </w:rPr>
              <w:t xml:space="preserve"> Hand Wash signs at every hand washing station. </w:t>
            </w:r>
          </w:p>
        </w:tc>
      </w:tr>
      <w:tr w:rsidR="00597F57" w:rsidRPr="00597F57" w14:paraId="6EB4EC65" w14:textId="77777777" w:rsidTr="00916F10">
        <w:trPr>
          <w:trHeight w:val="2136"/>
        </w:trPr>
        <w:tc>
          <w:tcPr>
            <w:tcW w:w="3495" w:type="dxa"/>
            <w:vAlign w:val="center"/>
          </w:tcPr>
          <w:p w14:paraId="23F9BBE0" w14:textId="2FC0FD37" w:rsidR="00B17DDD" w:rsidRPr="00597F57" w:rsidRDefault="00B17DDD" w:rsidP="007360F9">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 xml:space="preserve">Where possible: </w:t>
            </w:r>
            <w:r w:rsidR="00254271" w:rsidRPr="00597F57">
              <w:rPr>
                <w:color w:val="auto"/>
                <w:sz w:val="18"/>
                <w:szCs w:val="18"/>
              </w:rPr>
              <w:t xml:space="preserve">enhance airflow by </w:t>
            </w:r>
            <w:r w:rsidRPr="00597F57">
              <w:rPr>
                <w:color w:val="auto"/>
                <w:sz w:val="18"/>
                <w:szCs w:val="18"/>
              </w:rPr>
              <w:t>open</w:t>
            </w:r>
            <w:r w:rsidR="00254271" w:rsidRPr="00597F57">
              <w:rPr>
                <w:color w:val="auto"/>
                <w:sz w:val="18"/>
                <w:szCs w:val="18"/>
              </w:rPr>
              <w:t>ing</w:t>
            </w:r>
            <w:r w:rsidRPr="00597F57">
              <w:rPr>
                <w:color w:val="auto"/>
                <w:sz w:val="18"/>
                <w:szCs w:val="18"/>
              </w:rPr>
              <w:t xml:space="preserve"> windows</w:t>
            </w:r>
            <w:r w:rsidR="00254271" w:rsidRPr="00597F57">
              <w:rPr>
                <w:color w:val="auto"/>
                <w:sz w:val="18"/>
                <w:szCs w:val="18"/>
              </w:rPr>
              <w:t xml:space="preserve"> and </w:t>
            </w:r>
            <w:r w:rsidRPr="00597F57">
              <w:rPr>
                <w:color w:val="auto"/>
                <w:sz w:val="18"/>
                <w:szCs w:val="18"/>
              </w:rPr>
              <w:t>adjust</w:t>
            </w:r>
            <w:r w:rsidR="00254271" w:rsidRPr="00597F57">
              <w:rPr>
                <w:color w:val="auto"/>
                <w:sz w:val="18"/>
                <w:szCs w:val="18"/>
              </w:rPr>
              <w:t>ing</w:t>
            </w:r>
            <w:r w:rsidRPr="00597F57">
              <w:rPr>
                <w:color w:val="auto"/>
                <w:sz w:val="18"/>
                <w:szCs w:val="18"/>
              </w:rPr>
              <w:t xml:space="preserve"> air conditioning. </w:t>
            </w:r>
          </w:p>
        </w:tc>
        <w:tc>
          <w:tcPr>
            <w:tcW w:w="6775" w:type="dxa"/>
            <w:vAlign w:val="center"/>
          </w:tcPr>
          <w:p w14:paraId="23618195" w14:textId="71C55C07" w:rsidR="00B17DDD" w:rsidRPr="00597F57" w:rsidRDefault="007658EB" w:rsidP="003D7A32">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We have limited access to airflow</w:t>
            </w:r>
            <w:r w:rsidR="00061DE8" w:rsidRPr="00597F57">
              <w:rPr>
                <w:rFonts w:ascii="Arial" w:hAnsi="Arial" w:cs="Arial"/>
                <w:i/>
                <w:iCs/>
                <w:color w:val="auto"/>
                <w:sz w:val="18"/>
                <w:szCs w:val="18"/>
              </w:rPr>
              <w:t xml:space="preserve"> </w:t>
            </w:r>
            <w:r w:rsidRPr="00597F57">
              <w:rPr>
                <w:rFonts w:ascii="Arial" w:hAnsi="Arial" w:cs="Arial"/>
                <w:i/>
                <w:iCs/>
                <w:color w:val="auto"/>
                <w:sz w:val="18"/>
                <w:szCs w:val="18"/>
              </w:rPr>
              <w:t xml:space="preserve">in our building. </w:t>
            </w:r>
            <w:r w:rsidR="00A5376F" w:rsidRPr="00597F57">
              <w:rPr>
                <w:rFonts w:ascii="Arial" w:hAnsi="Arial" w:cs="Arial"/>
                <w:i/>
                <w:iCs/>
                <w:color w:val="auto"/>
                <w:sz w:val="18"/>
                <w:szCs w:val="18"/>
              </w:rPr>
              <w:t>However,</w:t>
            </w:r>
            <w:r w:rsidR="006527C6" w:rsidRPr="00597F57">
              <w:rPr>
                <w:rFonts w:ascii="Arial" w:hAnsi="Arial" w:cs="Arial"/>
                <w:i/>
                <w:iCs/>
                <w:color w:val="auto"/>
                <w:sz w:val="18"/>
                <w:szCs w:val="18"/>
              </w:rPr>
              <w:t xml:space="preserve"> </w:t>
            </w:r>
            <w:r w:rsidRPr="00597F57">
              <w:rPr>
                <w:rFonts w:ascii="Arial" w:hAnsi="Arial" w:cs="Arial"/>
                <w:i/>
                <w:iCs/>
                <w:color w:val="auto"/>
                <w:sz w:val="18"/>
                <w:szCs w:val="18"/>
              </w:rPr>
              <w:t>we do</w:t>
            </w:r>
            <w:r w:rsidR="006527C6" w:rsidRPr="00597F57">
              <w:rPr>
                <w:rFonts w:ascii="Arial" w:hAnsi="Arial" w:cs="Arial"/>
                <w:i/>
                <w:iCs/>
                <w:color w:val="auto"/>
                <w:sz w:val="18"/>
                <w:szCs w:val="18"/>
              </w:rPr>
              <w:t xml:space="preserve"> </w:t>
            </w:r>
            <w:r w:rsidRPr="00597F57">
              <w:rPr>
                <w:rFonts w:ascii="Arial" w:hAnsi="Arial" w:cs="Arial"/>
                <w:i/>
                <w:iCs/>
                <w:color w:val="auto"/>
                <w:sz w:val="18"/>
                <w:szCs w:val="18"/>
              </w:rPr>
              <w:t xml:space="preserve">have </w:t>
            </w:r>
            <w:r w:rsidR="00061DE8" w:rsidRPr="00597F57">
              <w:rPr>
                <w:rFonts w:ascii="Arial" w:hAnsi="Arial" w:cs="Arial"/>
                <w:i/>
                <w:iCs/>
                <w:color w:val="auto"/>
                <w:sz w:val="18"/>
                <w:szCs w:val="18"/>
              </w:rPr>
              <w:t xml:space="preserve">air conditioning throughout the whole building which is serviced regularly. </w:t>
            </w:r>
          </w:p>
        </w:tc>
      </w:tr>
      <w:tr w:rsidR="00597F57" w:rsidRPr="00597F57" w14:paraId="23294E77" w14:textId="77777777" w:rsidTr="00916F10">
        <w:trPr>
          <w:trHeight w:val="2136"/>
        </w:trPr>
        <w:tc>
          <w:tcPr>
            <w:tcW w:w="3495" w:type="dxa"/>
            <w:vAlign w:val="center"/>
          </w:tcPr>
          <w:p w14:paraId="32F9722F" w14:textId="51F3D30C" w:rsidR="0061257F" w:rsidRPr="00597F57" w:rsidRDefault="00623FF1" w:rsidP="007360F9">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In areas or workplaces where it is required, e</w:t>
            </w:r>
            <w:r w:rsidR="0061257F" w:rsidRPr="00597F57">
              <w:rPr>
                <w:color w:val="auto"/>
                <w:sz w:val="18"/>
                <w:szCs w:val="18"/>
              </w:rPr>
              <w:t>nsure all staff wear a face covering</w:t>
            </w:r>
            <w:r w:rsidR="00F278A0" w:rsidRPr="00597F57">
              <w:rPr>
                <w:color w:val="auto"/>
                <w:sz w:val="18"/>
                <w:szCs w:val="18"/>
              </w:rPr>
              <w:t xml:space="preserve"> and/or required PPE</w:t>
            </w:r>
            <w:r w:rsidR="00B21610" w:rsidRPr="00597F57">
              <w:rPr>
                <w:color w:val="auto"/>
                <w:sz w:val="18"/>
                <w:szCs w:val="18"/>
              </w:rPr>
              <w:t xml:space="preserve">, unless a lawful exception applies. Ensure </w:t>
            </w:r>
            <w:r w:rsidR="0061257F" w:rsidRPr="00597F57">
              <w:rPr>
                <w:color w:val="auto"/>
                <w:sz w:val="18"/>
                <w:szCs w:val="18"/>
              </w:rPr>
              <w:t xml:space="preserve">adequate </w:t>
            </w:r>
            <w:r w:rsidRPr="00597F57">
              <w:rPr>
                <w:color w:val="auto"/>
                <w:sz w:val="18"/>
                <w:szCs w:val="18"/>
              </w:rPr>
              <w:t xml:space="preserve">face coverings </w:t>
            </w:r>
            <w:r w:rsidR="00F72657" w:rsidRPr="00597F57">
              <w:rPr>
                <w:color w:val="auto"/>
                <w:sz w:val="18"/>
                <w:szCs w:val="18"/>
              </w:rPr>
              <w:t xml:space="preserve">and PPE </w:t>
            </w:r>
            <w:r w:rsidR="00B21610" w:rsidRPr="00597F57">
              <w:rPr>
                <w:color w:val="auto"/>
                <w:sz w:val="18"/>
                <w:szCs w:val="18"/>
              </w:rPr>
              <w:t xml:space="preserve">are </w:t>
            </w:r>
            <w:r w:rsidR="0061257F" w:rsidRPr="00597F57">
              <w:rPr>
                <w:color w:val="auto"/>
                <w:sz w:val="18"/>
                <w:szCs w:val="18"/>
              </w:rPr>
              <w:t xml:space="preserve">available to staff that do not have their own. </w:t>
            </w:r>
          </w:p>
        </w:tc>
        <w:tc>
          <w:tcPr>
            <w:tcW w:w="6775" w:type="dxa"/>
            <w:vAlign w:val="center"/>
          </w:tcPr>
          <w:p w14:paraId="20E23592" w14:textId="77777777" w:rsidR="0075247C" w:rsidRPr="00597F57" w:rsidRDefault="00061DE8"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All staff are required to wear correct PPE, unless a lawful exception applies.</w:t>
            </w:r>
          </w:p>
          <w:p w14:paraId="56B60B30" w14:textId="77777777" w:rsidR="00061DE8" w:rsidRPr="00597F57" w:rsidRDefault="00061DE8"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Clocktower Medical Centre supplies all equipment needed to ensure staff are able to work in a safe manner. </w:t>
            </w:r>
          </w:p>
          <w:p w14:paraId="005273C7" w14:textId="77777777" w:rsidR="00061DE8" w:rsidRPr="00597F57" w:rsidRDefault="00061DE8"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Clinical staff have supplies of PPE in their rooms.</w:t>
            </w:r>
          </w:p>
          <w:p w14:paraId="47A1200A" w14:textId="3012938E" w:rsidR="00061DE8" w:rsidRPr="00597F57" w:rsidRDefault="00061DE8"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ALL persons entering the clinic must have a face covering. If they do not have one, we will supply a mask, unless a lawful exception applies.</w:t>
            </w:r>
            <w:r w:rsidR="00A5376F" w:rsidRPr="00597F57">
              <w:rPr>
                <w:rFonts w:ascii="Arial" w:hAnsi="Arial" w:cs="Arial"/>
                <w:i/>
                <w:iCs/>
                <w:color w:val="auto"/>
                <w:sz w:val="18"/>
                <w:szCs w:val="18"/>
              </w:rPr>
              <w:t xml:space="preserve"> If a patient is unable to wear a face covering of any sort – we “arrive them” so they don’t lose their place in the </w:t>
            </w:r>
            <w:r w:rsidR="00597F57" w:rsidRPr="00597F57">
              <w:rPr>
                <w:rFonts w:ascii="Arial" w:hAnsi="Arial" w:cs="Arial"/>
                <w:i/>
                <w:iCs/>
                <w:color w:val="auto"/>
                <w:sz w:val="18"/>
                <w:szCs w:val="18"/>
              </w:rPr>
              <w:t>appoint</w:t>
            </w:r>
            <w:r w:rsidR="00A5376F" w:rsidRPr="00597F57">
              <w:rPr>
                <w:rFonts w:ascii="Arial" w:hAnsi="Arial" w:cs="Arial"/>
                <w:i/>
                <w:iCs/>
                <w:color w:val="auto"/>
                <w:sz w:val="18"/>
                <w:szCs w:val="18"/>
              </w:rPr>
              <w:t>ment book</w:t>
            </w:r>
            <w:r w:rsidR="00597F57" w:rsidRPr="00597F57">
              <w:rPr>
                <w:rFonts w:ascii="Arial" w:hAnsi="Arial" w:cs="Arial"/>
                <w:i/>
                <w:iCs/>
                <w:color w:val="auto"/>
                <w:sz w:val="18"/>
                <w:szCs w:val="18"/>
              </w:rPr>
              <w:t xml:space="preserve"> </w:t>
            </w:r>
            <w:r w:rsidR="00A5376F" w:rsidRPr="00597F57">
              <w:rPr>
                <w:rFonts w:ascii="Arial" w:hAnsi="Arial" w:cs="Arial"/>
                <w:i/>
                <w:iCs/>
                <w:color w:val="auto"/>
                <w:sz w:val="18"/>
                <w:szCs w:val="18"/>
              </w:rPr>
              <w:t xml:space="preserve">and then will ask them to please use their car as the waiting area </w:t>
            </w:r>
            <w:r w:rsidR="00597F57" w:rsidRPr="00597F57">
              <w:rPr>
                <w:rFonts w:ascii="Arial" w:hAnsi="Arial" w:cs="Arial"/>
                <w:i/>
                <w:iCs/>
                <w:color w:val="auto"/>
                <w:sz w:val="18"/>
                <w:szCs w:val="18"/>
              </w:rPr>
              <w:t xml:space="preserve">if suitable </w:t>
            </w:r>
            <w:r w:rsidR="00A5376F" w:rsidRPr="00597F57">
              <w:rPr>
                <w:rFonts w:ascii="Arial" w:hAnsi="Arial" w:cs="Arial"/>
                <w:i/>
                <w:iCs/>
                <w:color w:val="auto"/>
                <w:sz w:val="18"/>
                <w:szCs w:val="18"/>
              </w:rPr>
              <w:t xml:space="preserve">and advise the clinician. </w:t>
            </w:r>
          </w:p>
          <w:p w14:paraId="269E54D6" w14:textId="1F44110F" w:rsidR="00061DE8" w:rsidRPr="00597F57" w:rsidRDefault="00061DE8"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All equipment is monitored by our nurses to ensure there is adequate stock levels and ordered as required. </w:t>
            </w:r>
          </w:p>
        </w:tc>
      </w:tr>
      <w:tr w:rsidR="00597F57" w:rsidRPr="00597F57" w14:paraId="59161F75" w14:textId="77777777" w:rsidTr="00916F10">
        <w:trPr>
          <w:trHeight w:val="2136"/>
        </w:trPr>
        <w:tc>
          <w:tcPr>
            <w:tcW w:w="3495" w:type="dxa"/>
            <w:vAlign w:val="center"/>
          </w:tcPr>
          <w:p w14:paraId="2DDDD288" w14:textId="763049EB" w:rsidR="005E7B99" w:rsidRPr="00597F57" w:rsidRDefault="00B17DDD" w:rsidP="00916F10">
            <w:pPr>
              <w:pStyle w:val="Heading4"/>
              <w:keepNext w:val="0"/>
              <w:keepLines w:val="0"/>
              <w:numPr>
                <w:ilvl w:val="3"/>
                <w:numId w:val="0"/>
              </w:numPr>
              <w:tabs>
                <w:tab w:val="num" w:pos="0"/>
              </w:tabs>
              <w:spacing w:before="0" w:line="240" w:lineRule="auto"/>
              <w:rPr>
                <w:color w:val="auto"/>
              </w:rPr>
            </w:pPr>
            <w:r w:rsidRPr="00597F57">
              <w:rPr>
                <w:color w:val="auto"/>
                <w:sz w:val="18"/>
                <w:szCs w:val="18"/>
              </w:rPr>
              <w:lastRenderedPageBreak/>
              <w:t xml:space="preserve">Provide training to staff on </w:t>
            </w:r>
            <w:r w:rsidR="00A53255" w:rsidRPr="00597F57">
              <w:rPr>
                <w:color w:val="auto"/>
                <w:sz w:val="18"/>
                <w:szCs w:val="18"/>
              </w:rPr>
              <w:t xml:space="preserve">the correct </w:t>
            </w:r>
            <w:r w:rsidR="00F90CF2" w:rsidRPr="00597F57">
              <w:rPr>
                <w:color w:val="auto"/>
                <w:sz w:val="18"/>
                <w:szCs w:val="18"/>
              </w:rPr>
              <w:t xml:space="preserve">use and disposal of face coverings and PPE, and on </w:t>
            </w:r>
            <w:r w:rsidRPr="00597F57">
              <w:rPr>
                <w:color w:val="auto"/>
                <w:sz w:val="18"/>
                <w:szCs w:val="18"/>
              </w:rPr>
              <w:t xml:space="preserve">good hygiene practices </w:t>
            </w:r>
            <w:r w:rsidR="00A25F4E" w:rsidRPr="00597F57">
              <w:rPr>
                <w:color w:val="auto"/>
                <w:sz w:val="18"/>
                <w:szCs w:val="18"/>
              </w:rPr>
              <w:t>and slowing the spread of coronavirus (COVID-19)</w:t>
            </w:r>
            <w:r w:rsidR="006A04EB" w:rsidRPr="00597F57">
              <w:rPr>
                <w:color w:val="auto"/>
                <w:sz w:val="18"/>
                <w:szCs w:val="18"/>
              </w:rPr>
              <w:t>.</w:t>
            </w:r>
          </w:p>
        </w:tc>
        <w:tc>
          <w:tcPr>
            <w:tcW w:w="6775" w:type="dxa"/>
            <w:vAlign w:val="center"/>
          </w:tcPr>
          <w:p w14:paraId="0C43DCDB" w14:textId="77777777" w:rsidR="00B17DDD" w:rsidRPr="00597F57" w:rsidRDefault="008905A1" w:rsidP="00916F10">
            <w:pPr>
              <w:pStyle w:val="BodyText"/>
              <w:spacing w:before="0" w:after="0" w:line="240" w:lineRule="auto"/>
              <w:rPr>
                <w:rFonts w:ascii="Arial" w:hAnsi="Arial" w:cs="Arial"/>
                <w:i/>
                <w:iCs/>
                <w:color w:val="auto"/>
                <w:sz w:val="18"/>
                <w:szCs w:val="18"/>
                <w:lang w:val="en-US"/>
              </w:rPr>
            </w:pPr>
            <w:r w:rsidRPr="00597F57">
              <w:rPr>
                <w:rFonts w:ascii="Arial" w:hAnsi="Arial" w:cs="Arial"/>
                <w:i/>
                <w:iCs/>
                <w:color w:val="auto"/>
                <w:sz w:val="18"/>
                <w:szCs w:val="18"/>
                <w:lang w:val="en-US"/>
              </w:rPr>
              <w:t xml:space="preserve">Staff have been given videos from DHS to watch re: donning and doffing PPE. </w:t>
            </w:r>
          </w:p>
          <w:p w14:paraId="6EDCDE84" w14:textId="18C8B1CE" w:rsidR="008905A1" w:rsidRPr="00597F57" w:rsidRDefault="00906C97" w:rsidP="008905A1">
            <w:pPr>
              <w:pStyle w:val="BodyText"/>
              <w:numPr>
                <w:ilvl w:val="0"/>
                <w:numId w:val="35"/>
              </w:numPr>
              <w:spacing w:before="0" w:after="0" w:line="240" w:lineRule="auto"/>
              <w:rPr>
                <w:rFonts w:ascii="Arial" w:hAnsi="Arial" w:cs="Arial"/>
                <w:i/>
                <w:iCs/>
                <w:color w:val="auto"/>
                <w:sz w:val="18"/>
                <w:szCs w:val="18"/>
                <w:lang w:val="en-US"/>
              </w:rPr>
            </w:pPr>
            <w:hyperlink r:id="rId16" w:history="1">
              <w:r w:rsidR="008905A1" w:rsidRPr="00597F57">
                <w:rPr>
                  <w:rStyle w:val="Hyperlink"/>
                  <w:rFonts w:ascii="Arial" w:hAnsi="Arial" w:cs="Arial"/>
                  <w:i/>
                  <w:iCs/>
                  <w:color w:val="auto"/>
                  <w:sz w:val="18"/>
                  <w:szCs w:val="18"/>
                  <w:lang w:val="en-US"/>
                </w:rPr>
                <w:t>http://www.youtube.com/watch</w:t>
              </w:r>
            </w:hyperlink>
          </w:p>
          <w:p w14:paraId="11232CA3" w14:textId="6490113C" w:rsidR="008905A1" w:rsidRPr="00597F57" w:rsidRDefault="00906C97" w:rsidP="008905A1">
            <w:pPr>
              <w:pStyle w:val="BodyText"/>
              <w:numPr>
                <w:ilvl w:val="0"/>
                <w:numId w:val="35"/>
              </w:numPr>
              <w:spacing w:before="0" w:after="0" w:line="240" w:lineRule="auto"/>
              <w:rPr>
                <w:rFonts w:ascii="Arial" w:hAnsi="Arial" w:cs="Arial"/>
                <w:i/>
                <w:iCs/>
                <w:color w:val="auto"/>
                <w:sz w:val="18"/>
                <w:szCs w:val="18"/>
                <w:lang w:val="en-US"/>
              </w:rPr>
            </w:pPr>
            <w:hyperlink r:id="rId17" w:history="1">
              <w:r w:rsidR="008905A1" w:rsidRPr="00597F57">
                <w:rPr>
                  <w:rStyle w:val="Hyperlink"/>
                  <w:rFonts w:ascii="Arial" w:hAnsi="Arial" w:cs="Arial"/>
                  <w:i/>
                  <w:iCs/>
                  <w:color w:val="auto"/>
                  <w:sz w:val="18"/>
                  <w:szCs w:val="18"/>
                  <w:lang w:val="en-US"/>
                </w:rPr>
                <w:t>http://www.dhhs.vic.gov.au/facecoverings.covid-19</w:t>
              </w:r>
            </w:hyperlink>
          </w:p>
          <w:p w14:paraId="254ECEF4" w14:textId="1FC590B2" w:rsidR="008905A1" w:rsidRPr="00597F57" w:rsidRDefault="00906C97" w:rsidP="008905A1">
            <w:pPr>
              <w:pStyle w:val="BodyText"/>
              <w:numPr>
                <w:ilvl w:val="0"/>
                <w:numId w:val="35"/>
              </w:numPr>
              <w:spacing w:before="0" w:after="0" w:line="240" w:lineRule="auto"/>
              <w:rPr>
                <w:rFonts w:ascii="Arial" w:hAnsi="Arial" w:cs="Arial"/>
                <w:i/>
                <w:iCs/>
                <w:color w:val="auto"/>
                <w:sz w:val="18"/>
                <w:szCs w:val="18"/>
                <w:lang w:val="en-US"/>
              </w:rPr>
            </w:pPr>
            <w:hyperlink r:id="rId18" w:history="1">
              <w:r w:rsidR="008905A1" w:rsidRPr="00597F57">
                <w:rPr>
                  <w:rStyle w:val="Hyperlink"/>
                  <w:rFonts w:ascii="Arial" w:hAnsi="Arial" w:cs="Arial"/>
                  <w:i/>
                  <w:iCs/>
                  <w:color w:val="auto"/>
                  <w:sz w:val="18"/>
                  <w:szCs w:val="18"/>
                  <w:lang w:val="en-US"/>
                </w:rPr>
                <w:t>https://www.dhhs.vic.gov.au/personal-protective-equipment-ppe-covid-10</w:t>
              </w:r>
            </w:hyperlink>
          </w:p>
          <w:p w14:paraId="1234D74D" w14:textId="18AB3BC8" w:rsidR="008905A1" w:rsidRPr="00597F57" w:rsidRDefault="008905A1" w:rsidP="008905A1">
            <w:pPr>
              <w:pStyle w:val="BodyText"/>
              <w:numPr>
                <w:ilvl w:val="0"/>
                <w:numId w:val="35"/>
              </w:numPr>
              <w:spacing w:before="0" w:after="0" w:line="240" w:lineRule="auto"/>
              <w:rPr>
                <w:rFonts w:ascii="Arial" w:hAnsi="Arial" w:cs="Arial"/>
                <w:i/>
                <w:iCs/>
                <w:color w:val="auto"/>
                <w:sz w:val="18"/>
                <w:szCs w:val="18"/>
                <w:lang w:val="en-US"/>
              </w:rPr>
            </w:pPr>
            <w:r w:rsidRPr="00597F57">
              <w:rPr>
                <w:rFonts w:ascii="Arial" w:hAnsi="Arial" w:cs="Arial"/>
                <w:i/>
                <w:iCs/>
                <w:color w:val="auto"/>
                <w:sz w:val="18"/>
                <w:szCs w:val="18"/>
                <w:lang w:val="en-US"/>
              </w:rPr>
              <w:t>Hand Hygiene Australia Course</w:t>
            </w:r>
          </w:p>
          <w:p w14:paraId="5871CD41" w14:textId="77777777" w:rsidR="008905A1" w:rsidRDefault="00401734" w:rsidP="00401734">
            <w:pPr>
              <w:pStyle w:val="BodyText"/>
              <w:numPr>
                <w:ilvl w:val="0"/>
                <w:numId w:val="35"/>
              </w:numPr>
              <w:spacing w:before="0" w:after="0" w:line="240" w:lineRule="auto"/>
              <w:rPr>
                <w:rFonts w:ascii="Arial" w:hAnsi="Arial" w:cs="Arial"/>
                <w:i/>
                <w:iCs/>
                <w:color w:val="auto"/>
                <w:sz w:val="18"/>
                <w:szCs w:val="18"/>
                <w:lang w:val="en-US"/>
              </w:rPr>
            </w:pPr>
            <w:r w:rsidRPr="00597F57">
              <w:rPr>
                <w:rFonts w:ascii="Arial" w:hAnsi="Arial" w:cs="Arial"/>
                <w:i/>
                <w:iCs/>
                <w:color w:val="auto"/>
                <w:sz w:val="18"/>
                <w:szCs w:val="18"/>
                <w:lang w:val="en-US"/>
              </w:rPr>
              <w:t>We have also provided in-house training on PPE donning/doffing from our practice nurses</w:t>
            </w:r>
            <w:r w:rsidR="00E43A2D" w:rsidRPr="00597F57">
              <w:rPr>
                <w:rFonts w:ascii="Arial" w:hAnsi="Arial" w:cs="Arial"/>
                <w:i/>
                <w:iCs/>
                <w:color w:val="auto"/>
                <w:sz w:val="18"/>
                <w:szCs w:val="18"/>
                <w:lang w:val="en-US"/>
              </w:rPr>
              <w:t>.</w:t>
            </w:r>
          </w:p>
          <w:p w14:paraId="31E27E5A" w14:textId="357244FE" w:rsidR="003834F4" w:rsidRPr="00597F57" w:rsidRDefault="003834F4" w:rsidP="00401734">
            <w:pPr>
              <w:pStyle w:val="BodyText"/>
              <w:numPr>
                <w:ilvl w:val="0"/>
                <w:numId w:val="35"/>
              </w:numPr>
              <w:spacing w:before="0" w:after="0" w:line="240" w:lineRule="auto"/>
              <w:rPr>
                <w:rFonts w:ascii="Arial" w:hAnsi="Arial" w:cs="Arial"/>
                <w:i/>
                <w:iCs/>
                <w:color w:val="auto"/>
                <w:sz w:val="18"/>
                <w:szCs w:val="18"/>
                <w:lang w:val="en-US"/>
              </w:rPr>
            </w:pPr>
            <w:r>
              <w:rPr>
                <w:rFonts w:ascii="Arial" w:hAnsi="Arial" w:cs="Arial"/>
                <w:i/>
                <w:iCs/>
                <w:color w:val="auto"/>
                <w:sz w:val="18"/>
                <w:szCs w:val="18"/>
                <w:lang w:val="en-US"/>
              </w:rPr>
              <w:t>Each PPE tub contains an instruction diagram of order of donning and doffing and a poster is up in all clinical room.</w:t>
            </w:r>
          </w:p>
        </w:tc>
      </w:tr>
      <w:tr w:rsidR="008D127B" w:rsidRPr="00597F57" w14:paraId="31E65CB8" w14:textId="77777777" w:rsidTr="00916F10">
        <w:trPr>
          <w:trHeight w:val="2136"/>
        </w:trPr>
        <w:tc>
          <w:tcPr>
            <w:tcW w:w="3495" w:type="dxa"/>
            <w:vAlign w:val="center"/>
          </w:tcPr>
          <w:p w14:paraId="12BD5CA6" w14:textId="27B38CC8" w:rsidR="008D127B" w:rsidRPr="00597F57" w:rsidRDefault="00C04B0E" w:rsidP="006A04EB">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Replace high-touch communal items with alternatives</w:t>
            </w:r>
            <w:r w:rsidR="006A04EB" w:rsidRPr="00597F57">
              <w:rPr>
                <w:color w:val="auto"/>
                <w:sz w:val="18"/>
                <w:szCs w:val="18"/>
              </w:rPr>
              <w:t>.</w:t>
            </w:r>
          </w:p>
        </w:tc>
        <w:tc>
          <w:tcPr>
            <w:tcW w:w="6775" w:type="dxa"/>
            <w:vAlign w:val="center"/>
          </w:tcPr>
          <w:p w14:paraId="18B82D68" w14:textId="77777777" w:rsidR="00333AF2" w:rsidRPr="00597F57" w:rsidRDefault="00333AF2"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All staff are to avoid sharing equipment.</w:t>
            </w:r>
          </w:p>
          <w:p w14:paraId="486F39A2" w14:textId="73616FFC" w:rsidR="008D127B" w:rsidRPr="00597F57" w:rsidRDefault="00333AF2"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Administration staff have been provided with a pencil case to keep their belongings in. If staff are required to use shared communal work stations. They must wash or sanitise their hands beforehand. Glen20</w:t>
            </w:r>
            <w:r w:rsidR="00462288" w:rsidRPr="00597F57">
              <w:rPr>
                <w:rFonts w:ascii="Arial" w:hAnsi="Arial" w:cs="Arial"/>
                <w:i/>
                <w:iCs/>
                <w:color w:val="auto"/>
                <w:sz w:val="18"/>
                <w:szCs w:val="18"/>
              </w:rPr>
              <w:t xml:space="preserve">, </w:t>
            </w:r>
            <w:proofErr w:type="spellStart"/>
            <w:r w:rsidR="00462288" w:rsidRPr="00597F57">
              <w:rPr>
                <w:rFonts w:ascii="Arial" w:hAnsi="Arial" w:cs="Arial"/>
                <w:i/>
                <w:iCs/>
                <w:color w:val="auto"/>
                <w:sz w:val="18"/>
                <w:szCs w:val="18"/>
              </w:rPr>
              <w:t>Clinnell</w:t>
            </w:r>
            <w:proofErr w:type="spellEnd"/>
            <w:r w:rsidR="00462288" w:rsidRPr="00597F57">
              <w:rPr>
                <w:rFonts w:ascii="Arial" w:hAnsi="Arial" w:cs="Arial"/>
                <w:i/>
                <w:iCs/>
                <w:color w:val="auto"/>
                <w:sz w:val="18"/>
                <w:szCs w:val="18"/>
              </w:rPr>
              <w:t xml:space="preserve"> and </w:t>
            </w:r>
            <w:proofErr w:type="spellStart"/>
            <w:r w:rsidR="00462288" w:rsidRPr="00597F57">
              <w:rPr>
                <w:rFonts w:ascii="Arial" w:hAnsi="Arial" w:cs="Arial"/>
                <w:i/>
                <w:iCs/>
                <w:color w:val="auto"/>
                <w:sz w:val="18"/>
                <w:szCs w:val="18"/>
              </w:rPr>
              <w:t>Viraclean</w:t>
            </w:r>
            <w:proofErr w:type="spellEnd"/>
            <w:r w:rsidR="00462288" w:rsidRPr="00597F57">
              <w:rPr>
                <w:rFonts w:ascii="Arial" w:hAnsi="Arial" w:cs="Arial"/>
                <w:i/>
                <w:iCs/>
                <w:color w:val="auto"/>
                <w:sz w:val="18"/>
                <w:szCs w:val="18"/>
              </w:rPr>
              <w:t xml:space="preserve"> products</w:t>
            </w:r>
            <w:r w:rsidRPr="00597F57">
              <w:rPr>
                <w:rFonts w:ascii="Arial" w:hAnsi="Arial" w:cs="Arial"/>
                <w:i/>
                <w:iCs/>
                <w:color w:val="auto"/>
                <w:sz w:val="18"/>
                <w:szCs w:val="18"/>
              </w:rPr>
              <w:t xml:space="preserve"> </w:t>
            </w:r>
            <w:r w:rsidR="00462288" w:rsidRPr="00597F57">
              <w:rPr>
                <w:rFonts w:ascii="Arial" w:hAnsi="Arial" w:cs="Arial"/>
                <w:i/>
                <w:iCs/>
                <w:color w:val="auto"/>
                <w:sz w:val="18"/>
                <w:szCs w:val="18"/>
              </w:rPr>
              <w:t>are</w:t>
            </w:r>
            <w:r w:rsidRPr="00597F57">
              <w:rPr>
                <w:rFonts w:ascii="Arial" w:hAnsi="Arial" w:cs="Arial"/>
                <w:i/>
                <w:iCs/>
                <w:color w:val="auto"/>
                <w:sz w:val="18"/>
                <w:szCs w:val="18"/>
              </w:rPr>
              <w:t xml:space="preserve"> provided to also spray down the area before use. </w:t>
            </w:r>
          </w:p>
          <w:p w14:paraId="0682A081" w14:textId="0F2196B6" w:rsidR="008905A1" w:rsidRPr="00597F57" w:rsidRDefault="008905A1"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All equipment is wiped down</w:t>
            </w:r>
            <w:r w:rsidR="004C6463" w:rsidRPr="00597F57">
              <w:rPr>
                <w:rFonts w:ascii="Arial" w:hAnsi="Arial" w:cs="Arial"/>
                <w:i/>
                <w:iCs/>
                <w:color w:val="auto"/>
                <w:sz w:val="18"/>
                <w:szCs w:val="18"/>
              </w:rPr>
              <w:t xml:space="preserve"> with </w:t>
            </w:r>
            <w:proofErr w:type="spellStart"/>
            <w:r w:rsidR="004C6463" w:rsidRPr="00597F57">
              <w:rPr>
                <w:rFonts w:ascii="Arial" w:hAnsi="Arial" w:cs="Arial"/>
                <w:i/>
                <w:iCs/>
                <w:color w:val="auto"/>
                <w:sz w:val="18"/>
                <w:szCs w:val="18"/>
              </w:rPr>
              <w:t>Viraclean</w:t>
            </w:r>
            <w:proofErr w:type="spellEnd"/>
            <w:r w:rsidR="004C6463" w:rsidRPr="00597F57">
              <w:rPr>
                <w:rFonts w:ascii="Arial" w:hAnsi="Arial" w:cs="Arial"/>
                <w:i/>
                <w:iCs/>
                <w:color w:val="auto"/>
                <w:sz w:val="18"/>
                <w:szCs w:val="18"/>
              </w:rPr>
              <w:t xml:space="preserve"> and </w:t>
            </w:r>
            <w:proofErr w:type="spellStart"/>
            <w:r w:rsidR="004C6463" w:rsidRPr="00597F57">
              <w:rPr>
                <w:rFonts w:ascii="Arial" w:hAnsi="Arial" w:cs="Arial"/>
                <w:i/>
                <w:iCs/>
                <w:color w:val="auto"/>
                <w:sz w:val="18"/>
                <w:szCs w:val="18"/>
              </w:rPr>
              <w:t>Clinnell</w:t>
            </w:r>
            <w:proofErr w:type="spellEnd"/>
            <w:r w:rsidR="004C6463" w:rsidRPr="00597F57">
              <w:rPr>
                <w:rFonts w:ascii="Arial" w:hAnsi="Arial" w:cs="Arial"/>
                <w:i/>
                <w:iCs/>
                <w:color w:val="auto"/>
                <w:sz w:val="18"/>
                <w:szCs w:val="18"/>
              </w:rPr>
              <w:t xml:space="preserve"> wipes</w:t>
            </w:r>
            <w:r w:rsidRPr="00597F57">
              <w:rPr>
                <w:rFonts w:ascii="Arial" w:hAnsi="Arial" w:cs="Arial"/>
                <w:i/>
                <w:iCs/>
                <w:color w:val="auto"/>
                <w:sz w:val="18"/>
                <w:szCs w:val="18"/>
              </w:rPr>
              <w:t xml:space="preserve"> between </w:t>
            </w:r>
            <w:r w:rsidR="007F2BAE">
              <w:rPr>
                <w:rFonts w:ascii="Arial" w:hAnsi="Arial" w:cs="Arial"/>
                <w:i/>
                <w:iCs/>
                <w:color w:val="auto"/>
                <w:sz w:val="18"/>
                <w:szCs w:val="18"/>
              </w:rPr>
              <w:t>sessions</w:t>
            </w:r>
            <w:r w:rsidRPr="00597F57">
              <w:rPr>
                <w:rFonts w:ascii="Arial" w:hAnsi="Arial" w:cs="Arial"/>
                <w:i/>
                <w:iCs/>
                <w:color w:val="auto"/>
                <w:sz w:val="18"/>
                <w:szCs w:val="18"/>
              </w:rPr>
              <w:t xml:space="preserve">. </w:t>
            </w:r>
          </w:p>
          <w:p w14:paraId="1D73F720" w14:textId="0F8A286E" w:rsidR="008905A1" w:rsidRPr="00597F57" w:rsidRDefault="008905A1"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All beds and chairs are wiped down between patients</w:t>
            </w:r>
            <w:r w:rsidR="007F2BAE">
              <w:rPr>
                <w:rFonts w:ascii="Arial" w:hAnsi="Arial" w:cs="Arial"/>
                <w:i/>
                <w:iCs/>
                <w:color w:val="auto"/>
                <w:sz w:val="18"/>
                <w:szCs w:val="18"/>
              </w:rPr>
              <w:t xml:space="preserve"> in Nurses Station</w:t>
            </w:r>
          </w:p>
          <w:p w14:paraId="443A798D" w14:textId="70052C10" w:rsidR="00333AF2" w:rsidRPr="00597F57" w:rsidRDefault="00333AF2" w:rsidP="008905A1">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When using the tea room all staff must wash or sanitise their hands</w:t>
            </w:r>
            <w:r w:rsidR="00462288" w:rsidRPr="00597F57">
              <w:rPr>
                <w:rFonts w:ascii="Arial" w:hAnsi="Arial" w:cs="Arial"/>
                <w:i/>
                <w:iCs/>
                <w:color w:val="auto"/>
                <w:sz w:val="18"/>
                <w:szCs w:val="18"/>
              </w:rPr>
              <w:t xml:space="preserve"> and abide by the</w:t>
            </w:r>
            <w:r w:rsidR="00A5376F" w:rsidRPr="00597F57">
              <w:rPr>
                <w:rFonts w:ascii="Arial" w:hAnsi="Arial" w:cs="Arial"/>
                <w:i/>
                <w:iCs/>
                <w:color w:val="auto"/>
                <w:sz w:val="18"/>
                <w:szCs w:val="18"/>
              </w:rPr>
              <w:t xml:space="preserve"> </w:t>
            </w:r>
            <w:r w:rsidR="003834F4">
              <w:rPr>
                <w:rFonts w:ascii="Arial" w:hAnsi="Arial" w:cs="Arial"/>
                <w:i/>
                <w:iCs/>
                <w:color w:val="auto"/>
                <w:sz w:val="18"/>
                <w:szCs w:val="18"/>
              </w:rPr>
              <w:t>9</w:t>
            </w:r>
            <w:r w:rsidR="00A5376F" w:rsidRPr="00597F57">
              <w:rPr>
                <w:rFonts w:ascii="Arial" w:hAnsi="Arial" w:cs="Arial"/>
                <w:i/>
                <w:iCs/>
                <w:color w:val="auto"/>
                <w:sz w:val="18"/>
                <w:szCs w:val="18"/>
              </w:rPr>
              <w:t>-person</w:t>
            </w:r>
            <w:r w:rsidR="00462288" w:rsidRPr="00597F57">
              <w:rPr>
                <w:rFonts w:ascii="Arial" w:hAnsi="Arial" w:cs="Arial"/>
                <w:i/>
                <w:iCs/>
                <w:color w:val="auto"/>
                <w:sz w:val="18"/>
                <w:szCs w:val="18"/>
              </w:rPr>
              <w:t xml:space="preserve"> limit in this space at one time</w:t>
            </w:r>
            <w:r w:rsidR="003834F4">
              <w:rPr>
                <w:rFonts w:ascii="Arial" w:hAnsi="Arial" w:cs="Arial"/>
                <w:i/>
                <w:iCs/>
                <w:color w:val="auto"/>
                <w:sz w:val="18"/>
                <w:szCs w:val="18"/>
              </w:rPr>
              <w:t xml:space="preserve"> – poster at entry to staff room.</w:t>
            </w:r>
          </w:p>
          <w:p w14:paraId="0597F6DE" w14:textId="10345F58" w:rsidR="008905A1" w:rsidRPr="00597F57" w:rsidRDefault="008905A1" w:rsidP="00916F10">
            <w:pPr>
              <w:pStyle w:val="BodyText"/>
              <w:spacing w:before="0" w:after="0" w:line="240" w:lineRule="auto"/>
              <w:rPr>
                <w:rFonts w:ascii="Arial" w:hAnsi="Arial" w:cs="Arial"/>
                <w:i/>
                <w:iCs/>
                <w:color w:val="auto"/>
                <w:sz w:val="18"/>
                <w:szCs w:val="18"/>
              </w:rPr>
            </w:pPr>
          </w:p>
        </w:tc>
      </w:tr>
    </w:tbl>
    <w:p w14:paraId="074AF3A3" w14:textId="6E02D17E" w:rsidR="002C3278" w:rsidRPr="00597F57" w:rsidRDefault="002C3278"/>
    <w:p w14:paraId="491FAD0C" w14:textId="57674F69" w:rsidR="002C3278" w:rsidRPr="00597F57" w:rsidRDefault="002C3278"/>
    <w:p w14:paraId="03B77888" w14:textId="77777777" w:rsidR="00973B1E" w:rsidRPr="00597F57" w:rsidRDefault="00973B1E"/>
    <w:tbl>
      <w:tblPr>
        <w:tblStyle w:val="TableGrid"/>
        <w:tblW w:w="10456" w:type="dxa"/>
        <w:tblLook w:val="04A0" w:firstRow="1" w:lastRow="0" w:firstColumn="1" w:lastColumn="0" w:noHBand="0" w:noVBand="1"/>
      </w:tblPr>
      <w:tblGrid>
        <w:gridCol w:w="3527"/>
        <w:gridCol w:w="6929"/>
      </w:tblGrid>
      <w:tr w:rsidR="00597F57" w:rsidRPr="00597F57" w14:paraId="4CAE0443" w14:textId="77777777" w:rsidTr="00677DE7">
        <w:trPr>
          <w:trHeight w:val="352"/>
          <w:tblHeader/>
        </w:trPr>
        <w:tc>
          <w:tcPr>
            <w:tcW w:w="3527" w:type="dxa"/>
            <w:shd w:val="clear" w:color="auto" w:fill="201547"/>
          </w:tcPr>
          <w:p w14:paraId="76BBCA80" w14:textId="77777777" w:rsidR="002C3278" w:rsidRPr="00597F57" w:rsidRDefault="002C3278"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Guidance</w:t>
            </w:r>
          </w:p>
        </w:tc>
        <w:tc>
          <w:tcPr>
            <w:tcW w:w="6929" w:type="dxa"/>
            <w:shd w:val="clear" w:color="auto" w:fill="201547"/>
          </w:tcPr>
          <w:p w14:paraId="1D5478E1" w14:textId="77777777" w:rsidR="002C3278" w:rsidRPr="00597F57" w:rsidRDefault="002C3278"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Action to mitigate the introduction and spread of COVID-19</w:t>
            </w:r>
          </w:p>
        </w:tc>
      </w:tr>
      <w:tr w:rsidR="00597F57" w:rsidRPr="00597F57" w14:paraId="4B720A2F" w14:textId="77777777" w:rsidTr="00677DE7">
        <w:trPr>
          <w:trHeight w:val="301"/>
        </w:trPr>
        <w:tc>
          <w:tcPr>
            <w:tcW w:w="10456" w:type="dxa"/>
            <w:gridSpan w:val="2"/>
            <w:shd w:val="clear" w:color="auto" w:fill="E6E2F6"/>
            <w:vAlign w:val="center"/>
          </w:tcPr>
          <w:p w14:paraId="5F333B2D" w14:textId="31A7A3FD" w:rsidR="00B17DDD" w:rsidRPr="00597F57" w:rsidRDefault="00F27A2C" w:rsidP="00B17DDD">
            <w:pPr>
              <w:pStyle w:val="BodyText"/>
              <w:spacing w:before="0" w:after="0" w:line="240" w:lineRule="auto"/>
              <w:rPr>
                <w:rFonts w:ascii="Arial" w:hAnsi="Arial" w:cs="Arial"/>
                <w:color w:val="auto"/>
                <w:sz w:val="18"/>
                <w:szCs w:val="18"/>
              </w:rPr>
            </w:pPr>
            <w:r w:rsidRPr="00597F57">
              <w:rPr>
                <w:rFonts w:ascii="Calibri" w:eastAsiaTheme="minorHAnsi" w:hAnsi="Calibri" w:cs="Calibri"/>
                <w:color w:val="auto"/>
                <w:sz w:val="22"/>
                <w:szCs w:val="22"/>
                <w:lang w:eastAsia="en-AU"/>
              </w:rPr>
              <w:br w:type="page"/>
            </w:r>
            <w:r w:rsidR="00B17DDD" w:rsidRPr="00597F57">
              <w:rPr>
                <w:rFonts w:ascii="Arial" w:hAnsi="Arial" w:cs="Arial"/>
                <w:b/>
                <w:bCs/>
                <w:color w:val="auto"/>
                <w:sz w:val="18"/>
                <w:szCs w:val="18"/>
              </w:rPr>
              <w:t>Cleaning</w:t>
            </w:r>
          </w:p>
        </w:tc>
      </w:tr>
      <w:tr w:rsidR="00597F57" w:rsidRPr="00597F57" w14:paraId="20750385" w14:textId="77777777" w:rsidTr="00677DE7">
        <w:trPr>
          <w:trHeight w:val="2593"/>
        </w:trPr>
        <w:tc>
          <w:tcPr>
            <w:tcW w:w="3527" w:type="dxa"/>
            <w:vAlign w:val="center"/>
          </w:tcPr>
          <w:p w14:paraId="70FD88EF" w14:textId="7C20AE55" w:rsidR="00F241FA" w:rsidRPr="00597F57" w:rsidRDefault="00B17DDD" w:rsidP="00916F10">
            <w:pPr>
              <w:pStyle w:val="Heading4"/>
              <w:keepNext w:val="0"/>
              <w:keepLines w:val="0"/>
              <w:numPr>
                <w:ilvl w:val="3"/>
                <w:numId w:val="0"/>
              </w:numPr>
              <w:tabs>
                <w:tab w:val="num" w:pos="0"/>
              </w:tabs>
              <w:spacing w:before="0" w:line="240" w:lineRule="auto"/>
              <w:rPr>
                <w:i/>
                <w:iCs/>
                <w:color w:val="auto"/>
                <w:sz w:val="18"/>
                <w:szCs w:val="18"/>
                <w:u w:val="single"/>
              </w:rPr>
            </w:pPr>
            <w:r w:rsidRPr="00597F57">
              <w:rPr>
                <w:color w:val="auto"/>
                <w:sz w:val="18"/>
                <w:szCs w:val="18"/>
              </w:rPr>
              <w:t>Increase environmental cleaning (including between changes of staff), ensure high touch surfaces are cleaned and disinfected regularly (at least twice daily).</w:t>
            </w:r>
          </w:p>
        </w:tc>
        <w:tc>
          <w:tcPr>
            <w:tcW w:w="6929" w:type="dxa"/>
            <w:vAlign w:val="center"/>
          </w:tcPr>
          <w:p w14:paraId="36C16992" w14:textId="3A761A3A" w:rsidR="00B17DDD" w:rsidRPr="00597F57" w:rsidRDefault="00333AF2" w:rsidP="009E5D59">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Clocktower Medical Centre has cleaner</w:t>
            </w:r>
            <w:r w:rsidR="003834F4">
              <w:rPr>
                <w:rFonts w:ascii="Arial" w:hAnsi="Arial" w:cs="Arial"/>
                <w:i/>
                <w:iCs/>
                <w:color w:val="auto"/>
                <w:sz w:val="18"/>
                <w:szCs w:val="18"/>
              </w:rPr>
              <w:t>s</w:t>
            </w:r>
            <w:r w:rsidRPr="00597F57">
              <w:rPr>
                <w:rFonts w:ascii="Arial" w:hAnsi="Arial" w:cs="Arial"/>
                <w:i/>
                <w:iCs/>
                <w:color w:val="auto"/>
                <w:sz w:val="18"/>
                <w:szCs w:val="18"/>
              </w:rPr>
              <w:t xml:space="preserve"> that comes in each </w:t>
            </w:r>
            <w:r w:rsidR="00637398" w:rsidRPr="00597F57">
              <w:rPr>
                <w:rFonts w:ascii="Arial" w:hAnsi="Arial" w:cs="Arial"/>
                <w:i/>
                <w:iCs/>
                <w:color w:val="auto"/>
                <w:sz w:val="18"/>
                <w:szCs w:val="18"/>
              </w:rPr>
              <w:t>morning</w:t>
            </w:r>
            <w:r w:rsidR="003834F4">
              <w:rPr>
                <w:rFonts w:ascii="Arial" w:hAnsi="Arial" w:cs="Arial"/>
                <w:i/>
                <w:iCs/>
                <w:color w:val="auto"/>
                <w:sz w:val="18"/>
                <w:szCs w:val="18"/>
              </w:rPr>
              <w:t xml:space="preserve"> and </w:t>
            </w:r>
            <w:proofErr w:type="gramStart"/>
            <w:r w:rsidR="003834F4">
              <w:rPr>
                <w:rFonts w:ascii="Arial" w:hAnsi="Arial" w:cs="Arial"/>
                <w:i/>
                <w:iCs/>
                <w:color w:val="auto"/>
                <w:sz w:val="18"/>
                <w:szCs w:val="18"/>
              </w:rPr>
              <w:t>Fridays</w:t>
            </w:r>
            <w:proofErr w:type="gramEnd"/>
            <w:r w:rsidR="003834F4">
              <w:rPr>
                <w:rFonts w:ascii="Arial" w:hAnsi="Arial" w:cs="Arial"/>
                <w:i/>
                <w:iCs/>
                <w:color w:val="auto"/>
                <w:sz w:val="18"/>
                <w:szCs w:val="18"/>
              </w:rPr>
              <w:t xml:space="preserve"> evenings.</w:t>
            </w:r>
          </w:p>
          <w:p w14:paraId="7DB9816E" w14:textId="77777777" w:rsidR="005C6CF8" w:rsidRPr="00597F57" w:rsidRDefault="005C6CF8" w:rsidP="009E5D59">
            <w:pPr>
              <w:pStyle w:val="BodyText"/>
              <w:spacing w:before="0" w:after="0" w:line="240" w:lineRule="auto"/>
              <w:ind w:left="470"/>
              <w:jc w:val="both"/>
              <w:rPr>
                <w:rFonts w:ascii="Arial" w:hAnsi="Arial" w:cs="Arial"/>
                <w:i/>
                <w:iCs/>
                <w:color w:val="auto"/>
                <w:sz w:val="18"/>
                <w:szCs w:val="18"/>
              </w:rPr>
            </w:pPr>
          </w:p>
          <w:p w14:paraId="3CB5ED38" w14:textId="45D2EF0E" w:rsidR="005C6CF8" w:rsidRPr="00597F57" w:rsidRDefault="005C6CF8" w:rsidP="009E5D59">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Our Practice Nurse does a thorough clean between seeing patients in the Nurses Area. They also clean the area at the end of each session. Making sure also their workstations and any high touch areas are cleaned at a minimum of 3 times daily. </w:t>
            </w:r>
            <w:r w:rsidR="009E5D59" w:rsidRPr="00597F57">
              <w:rPr>
                <w:rFonts w:ascii="Arial" w:hAnsi="Arial" w:cs="Arial"/>
                <w:i/>
                <w:iCs/>
                <w:color w:val="auto"/>
                <w:sz w:val="18"/>
                <w:szCs w:val="18"/>
              </w:rPr>
              <w:t xml:space="preserve"> </w:t>
            </w:r>
            <w:r w:rsidRPr="00597F57">
              <w:rPr>
                <w:rFonts w:ascii="Arial" w:hAnsi="Arial" w:cs="Arial"/>
                <w:i/>
                <w:iCs/>
                <w:color w:val="auto"/>
                <w:sz w:val="18"/>
                <w:szCs w:val="18"/>
              </w:rPr>
              <w:t>Dr’s are to clean and disinfect equipment/furniture used in their room between</w:t>
            </w:r>
            <w:r w:rsidR="009E5D59" w:rsidRPr="00597F57">
              <w:rPr>
                <w:rFonts w:ascii="Arial" w:hAnsi="Arial" w:cs="Arial"/>
                <w:i/>
                <w:iCs/>
                <w:color w:val="auto"/>
                <w:sz w:val="18"/>
                <w:szCs w:val="18"/>
              </w:rPr>
              <w:t xml:space="preserve"> patients.</w:t>
            </w:r>
            <w:r w:rsidRPr="00597F57">
              <w:rPr>
                <w:rFonts w:ascii="Arial" w:hAnsi="Arial" w:cs="Arial"/>
                <w:i/>
                <w:iCs/>
                <w:color w:val="auto"/>
                <w:sz w:val="18"/>
                <w:szCs w:val="18"/>
              </w:rPr>
              <w:t xml:space="preserve">           </w:t>
            </w:r>
          </w:p>
          <w:p w14:paraId="544371A4" w14:textId="62D0D72C" w:rsidR="005C6CF8" w:rsidRPr="00597F57" w:rsidRDefault="005C6CF8" w:rsidP="009E5D59">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Administration staff are to wipe down their work area before the start of each shift and at the end. </w:t>
            </w:r>
          </w:p>
          <w:p w14:paraId="158167BA" w14:textId="60CF8049" w:rsidR="00583CA1" w:rsidRPr="00597F57" w:rsidRDefault="00EF5466" w:rsidP="009E5D59">
            <w:pPr>
              <w:pStyle w:val="BodyText"/>
              <w:spacing w:before="0" w:after="0" w:line="240" w:lineRule="auto"/>
              <w:jc w:val="both"/>
              <w:rPr>
                <w:rFonts w:ascii="Arial" w:hAnsi="Arial" w:cs="Arial"/>
                <w:i/>
                <w:iCs/>
                <w:color w:val="auto"/>
                <w:sz w:val="18"/>
                <w:szCs w:val="18"/>
              </w:rPr>
            </w:pPr>
            <w:r>
              <w:rPr>
                <w:rFonts w:ascii="Arial" w:hAnsi="Arial" w:cs="Arial"/>
                <w:i/>
                <w:iCs/>
                <w:color w:val="auto"/>
                <w:sz w:val="18"/>
                <w:szCs w:val="18"/>
              </w:rPr>
              <w:t>T</w:t>
            </w:r>
            <w:r w:rsidR="00637398" w:rsidRPr="00597F57">
              <w:rPr>
                <w:rFonts w:ascii="Arial" w:hAnsi="Arial" w:cs="Arial"/>
                <w:i/>
                <w:iCs/>
                <w:color w:val="auto"/>
                <w:sz w:val="18"/>
                <w:szCs w:val="18"/>
              </w:rPr>
              <w:t xml:space="preserve">he seats are wiped down by administration staff at the end of every session with a </w:t>
            </w:r>
            <w:proofErr w:type="spellStart"/>
            <w:r w:rsidR="00637398" w:rsidRPr="00597F57">
              <w:rPr>
                <w:rFonts w:ascii="Arial" w:hAnsi="Arial" w:cs="Arial"/>
                <w:i/>
                <w:iCs/>
                <w:color w:val="auto"/>
                <w:sz w:val="18"/>
                <w:szCs w:val="18"/>
              </w:rPr>
              <w:t>clinell</w:t>
            </w:r>
            <w:proofErr w:type="spellEnd"/>
            <w:r w:rsidR="00637398" w:rsidRPr="00597F57">
              <w:rPr>
                <w:rFonts w:ascii="Arial" w:hAnsi="Arial" w:cs="Arial"/>
                <w:i/>
                <w:iCs/>
                <w:color w:val="auto"/>
                <w:sz w:val="18"/>
                <w:szCs w:val="18"/>
              </w:rPr>
              <w:t xml:space="preserve"> wipe</w:t>
            </w:r>
            <w:r w:rsidR="00A87A76" w:rsidRPr="00597F57">
              <w:rPr>
                <w:rFonts w:ascii="Arial" w:hAnsi="Arial" w:cs="Arial"/>
                <w:i/>
                <w:iCs/>
                <w:color w:val="auto"/>
                <w:sz w:val="18"/>
                <w:szCs w:val="18"/>
              </w:rPr>
              <w:t>, and the cleaning contractors are also cleaning each morning</w:t>
            </w:r>
            <w:r>
              <w:rPr>
                <w:rFonts w:ascii="Arial" w:hAnsi="Arial" w:cs="Arial"/>
                <w:i/>
                <w:iCs/>
                <w:color w:val="auto"/>
                <w:sz w:val="18"/>
                <w:szCs w:val="18"/>
              </w:rPr>
              <w:t xml:space="preserve"> or </w:t>
            </w:r>
            <w:r w:rsidR="00A87A76" w:rsidRPr="00597F57">
              <w:rPr>
                <w:rFonts w:ascii="Arial" w:hAnsi="Arial" w:cs="Arial"/>
                <w:i/>
                <w:iCs/>
                <w:color w:val="auto"/>
                <w:sz w:val="18"/>
                <w:szCs w:val="18"/>
              </w:rPr>
              <w:t>evening</w:t>
            </w:r>
            <w:r w:rsidR="00637398" w:rsidRPr="00597F57">
              <w:rPr>
                <w:rFonts w:ascii="Arial" w:hAnsi="Arial" w:cs="Arial"/>
                <w:i/>
                <w:iCs/>
                <w:color w:val="auto"/>
                <w:sz w:val="18"/>
                <w:szCs w:val="18"/>
              </w:rPr>
              <w:t xml:space="preserve">. </w:t>
            </w:r>
          </w:p>
        </w:tc>
      </w:tr>
      <w:tr w:rsidR="00B17DDD" w:rsidRPr="00597F57" w14:paraId="71B446BE" w14:textId="77777777" w:rsidTr="00677DE7">
        <w:trPr>
          <w:trHeight w:val="2593"/>
        </w:trPr>
        <w:tc>
          <w:tcPr>
            <w:tcW w:w="3527" w:type="dxa"/>
            <w:vAlign w:val="center"/>
          </w:tcPr>
          <w:p w14:paraId="685B09FF" w14:textId="1A581472" w:rsidR="00B17DDD" w:rsidRPr="00597F57" w:rsidRDefault="00B17DDD" w:rsidP="00B17DDD">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Ensure adequate supplies of cleaning products, including detergent and disinfectant</w:t>
            </w:r>
            <w:r w:rsidR="00560D97" w:rsidRPr="00597F57">
              <w:rPr>
                <w:color w:val="auto"/>
                <w:sz w:val="18"/>
                <w:szCs w:val="18"/>
              </w:rPr>
              <w:t>.</w:t>
            </w:r>
          </w:p>
        </w:tc>
        <w:tc>
          <w:tcPr>
            <w:tcW w:w="6929" w:type="dxa"/>
            <w:vAlign w:val="center"/>
          </w:tcPr>
          <w:p w14:paraId="29C2530E" w14:textId="3C87AB4D" w:rsidR="00B17DDD" w:rsidRPr="00597F57" w:rsidRDefault="005457D8" w:rsidP="00B17DDD">
            <w:pPr>
              <w:rPr>
                <w:rFonts w:ascii="Arial" w:eastAsia="Times New Roman" w:hAnsi="Arial" w:cs="Arial"/>
                <w:i/>
                <w:iCs/>
                <w:sz w:val="18"/>
                <w:szCs w:val="18"/>
                <w:lang w:eastAsia="en-US"/>
              </w:rPr>
            </w:pPr>
            <w:r w:rsidRPr="00597F57">
              <w:rPr>
                <w:rFonts w:ascii="Arial" w:eastAsia="Times New Roman" w:hAnsi="Arial" w:cs="Arial"/>
                <w:i/>
                <w:iCs/>
                <w:sz w:val="18"/>
                <w:szCs w:val="18"/>
                <w:lang w:eastAsia="en-US"/>
              </w:rPr>
              <w:t xml:space="preserve">The Practice Nurses ensure that we have enough stock of PPE, hand sanitiser, antibacterial wipes, </w:t>
            </w:r>
            <w:proofErr w:type="spellStart"/>
            <w:r w:rsidRPr="00597F57">
              <w:rPr>
                <w:rFonts w:ascii="Arial" w:eastAsia="Times New Roman" w:hAnsi="Arial" w:cs="Arial"/>
                <w:i/>
                <w:iCs/>
                <w:sz w:val="18"/>
                <w:szCs w:val="18"/>
                <w:lang w:eastAsia="en-US"/>
              </w:rPr>
              <w:t>Viraclean</w:t>
            </w:r>
            <w:proofErr w:type="spellEnd"/>
            <w:r w:rsidR="008905A1" w:rsidRPr="00597F57">
              <w:rPr>
                <w:rFonts w:ascii="Arial" w:eastAsia="Times New Roman" w:hAnsi="Arial" w:cs="Arial"/>
                <w:i/>
                <w:iCs/>
                <w:sz w:val="18"/>
                <w:szCs w:val="18"/>
                <w:lang w:eastAsia="en-US"/>
              </w:rPr>
              <w:t xml:space="preserve"> and </w:t>
            </w:r>
            <w:proofErr w:type="spellStart"/>
            <w:r w:rsidR="008905A1" w:rsidRPr="00597F57">
              <w:rPr>
                <w:rFonts w:ascii="Arial" w:eastAsia="Times New Roman" w:hAnsi="Arial" w:cs="Arial"/>
                <w:i/>
                <w:iCs/>
                <w:sz w:val="18"/>
                <w:szCs w:val="18"/>
                <w:lang w:eastAsia="en-US"/>
              </w:rPr>
              <w:t>Clinell</w:t>
            </w:r>
            <w:proofErr w:type="spellEnd"/>
            <w:r w:rsidR="008905A1" w:rsidRPr="00597F57">
              <w:rPr>
                <w:rFonts w:ascii="Arial" w:eastAsia="Times New Roman" w:hAnsi="Arial" w:cs="Arial"/>
                <w:i/>
                <w:iCs/>
                <w:sz w:val="18"/>
                <w:szCs w:val="18"/>
                <w:lang w:eastAsia="en-US"/>
              </w:rPr>
              <w:t xml:space="preserve"> Wipe Tubs. </w:t>
            </w:r>
          </w:p>
          <w:p w14:paraId="079B73C0" w14:textId="310C3630" w:rsidR="005457D8" w:rsidRPr="00597F57" w:rsidRDefault="005457D8" w:rsidP="00B17DDD">
            <w:pPr>
              <w:rPr>
                <w:rFonts w:ascii="Arial" w:eastAsia="Times New Roman" w:hAnsi="Arial" w:cs="Arial"/>
                <w:i/>
                <w:iCs/>
                <w:sz w:val="18"/>
                <w:szCs w:val="18"/>
                <w:lang w:eastAsia="en-US"/>
              </w:rPr>
            </w:pPr>
            <w:r w:rsidRPr="00597F57">
              <w:rPr>
                <w:rFonts w:ascii="Arial" w:eastAsia="Times New Roman" w:hAnsi="Arial" w:cs="Arial"/>
                <w:i/>
                <w:iCs/>
                <w:sz w:val="18"/>
                <w:szCs w:val="18"/>
                <w:lang w:eastAsia="en-US"/>
              </w:rPr>
              <w:t xml:space="preserve">The Administration staff ensure we have Glen20 disinfectant and detergent supplies. </w:t>
            </w:r>
            <w:r w:rsidR="008905A1" w:rsidRPr="00597F57">
              <w:rPr>
                <w:rFonts w:ascii="Arial" w:eastAsia="Times New Roman" w:hAnsi="Arial" w:cs="Arial"/>
                <w:i/>
                <w:iCs/>
                <w:sz w:val="18"/>
                <w:szCs w:val="18"/>
                <w:lang w:eastAsia="en-US"/>
              </w:rPr>
              <w:t xml:space="preserve"> </w:t>
            </w:r>
          </w:p>
        </w:tc>
      </w:tr>
    </w:tbl>
    <w:p w14:paraId="4584563D" w14:textId="1EF90CBD" w:rsidR="00B21610" w:rsidRPr="00597F57" w:rsidRDefault="00B21610"/>
    <w:p w14:paraId="0FABC1E4" w14:textId="315E5BA4" w:rsidR="00677DE7" w:rsidRPr="00597F57" w:rsidRDefault="00677DE7">
      <w:r w:rsidRPr="00597F57">
        <w:br w:type="page"/>
      </w:r>
    </w:p>
    <w:p w14:paraId="0BEE7D05" w14:textId="77777777" w:rsidR="006A1C8E" w:rsidRPr="00597F57" w:rsidRDefault="006A1C8E"/>
    <w:tbl>
      <w:tblPr>
        <w:tblStyle w:val="TableGrid"/>
        <w:tblW w:w="10456" w:type="dxa"/>
        <w:tblLook w:val="04A0" w:firstRow="1" w:lastRow="0" w:firstColumn="1" w:lastColumn="0" w:noHBand="0" w:noVBand="1"/>
      </w:tblPr>
      <w:tblGrid>
        <w:gridCol w:w="3495"/>
        <w:gridCol w:w="32"/>
        <w:gridCol w:w="6929"/>
      </w:tblGrid>
      <w:tr w:rsidR="00597F57" w:rsidRPr="00597F57" w14:paraId="743CC95F" w14:textId="77777777" w:rsidTr="00677DE7">
        <w:trPr>
          <w:trHeight w:val="352"/>
          <w:tblHeader/>
        </w:trPr>
        <w:tc>
          <w:tcPr>
            <w:tcW w:w="3495" w:type="dxa"/>
            <w:shd w:val="clear" w:color="auto" w:fill="201547"/>
          </w:tcPr>
          <w:p w14:paraId="788B722A" w14:textId="77777777" w:rsidR="002C3278" w:rsidRPr="00597F57" w:rsidRDefault="002C3278"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Guidance</w:t>
            </w:r>
          </w:p>
        </w:tc>
        <w:tc>
          <w:tcPr>
            <w:tcW w:w="6961" w:type="dxa"/>
            <w:gridSpan w:val="2"/>
            <w:shd w:val="clear" w:color="auto" w:fill="201547"/>
          </w:tcPr>
          <w:p w14:paraId="18A7B0F8" w14:textId="77777777" w:rsidR="002C3278" w:rsidRPr="00597F57" w:rsidRDefault="002C3278"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Action to mitigate the introduction and spread of COVID-19</w:t>
            </w:r>
          </w:p>
        </w:tc>
      </w:tr>
      <w:tr w:rsidR="00597F57" w:rsidRPr="00597F57" w14:paraId="439670A3" w14:textId="77777777" w:rsidTr="00677DE7">
        <w:trPr>
          <w:trHeight w:val="331"/>
        </w:trPr>
        <w:tc>
          <w:tcPr>
            <w:tcW w:w="10456" w:type="dxa"/>
            <w:gridSpan w:val="3"/>
            <w:shd w:val="clear" w:color="auto" w:fill="E6E2F6"/>
            <w:vAlign w:val="center"/>
          </w:tcPr>
          <w:p w14:paraId="6A471250" w14:textId="5788C696" w:rsidR="00B17DDD" w:rsidRPr="00597F57" w:rsidRDefault="00B17DDD" w:rsidP="00B17DDD">
            <w:pPr>
              <w:rPr>
                <w:rFonts w:ascii="Arial" w:hAnsi="Arial" w:cs="Arial"/>
                <w:sz w:val="18"/>
                <w:szCs w:val="18"/>
              </w:rPr>
            </w:pPr>
            <w:r w:rsidRPr="00597F57">
              <w:rPr>
                <w:rFonts w:ascii="Arial" w:hAnsi="Arial" w:cs="Arial"/>
                <w:b/>
                <w:bCs/>
                <w:sz w:val="18"/>
                <w:szCs w:val="18"/>
              </w:rPr>
              <w:t>Physical distancing</w:t>
            </w:r>
            <w:r w:rsidR="00973ABC" w:rsidRPr="00597F57">
              <w:rPr>
                <w:rFonts w:ascii="Arial" w:hAnsi="Arial" w:cs="Arial"/>
                <w:b/>
                <w:bCs/>
                <w:sz w:val="18"/>
                <w:szCs w:val="18"/>
              </w:rPr>
              <w:t xml:space="preserve"> and limiting workplace attendance</w:t>
            </w:r>
          </w:p>
        </w:tc>
      </w:tr>
      <w:tr w:rsidR="00597F57" w:rsidRPr="00597F57" w14:paraId="597B0846" w14:textId="77777777" w:rsidTr="00677DE7">
        <w:trPr>
          <w:trHeight w:val="2018"/>
        </w:trPr>
        <w:tc>
          <w:tcPr>
            <w:tcW w:w="3527" w:type="dxa"/>
            <w:gridSpan w:val="2"/>
            <w:vAlign w:val="center"/>
          </w:tcPr>
          <w:p w14:paraId="1BF79210" w14:textId="61D5C5C2" w:rsidR="0073021E" w:rsidRPr="00597F57" w:rsidRDefault="0073021E" w:rsidP="0073021E">
            <w:pPr>
              <w:rPr>
                <w:rFonts w:eastAsia="MS Mincho"/>
                <w:b/>
                <w:bCs/>
                <w:sz w:val="18"/>
                <w:szCs w:val="18"/>
              </w:rPr>
            </w:pPr>
            <w:r w:rsidRPr="00597F57">
              <w:rPr>
                <w:rFonts w:ascii="Arial" w:eastAsia="Arial" w:hAnsi="Arial" w:cs="Arial"/>
                <w:b/>
                <w:bCs/>
                <w:sz w:val="18"/>
                <w:szCs w:val="18"/>
              </w:rPr>
              <w:t>Ensure that all staff that can and/or must work from home, do work from home.</w:t>
            </w:r>
            <w:r w:rsidRPr="00597F57">
              <w:rPr>
                <w:rFonts w:eastAsia="MS Mincho"/>
                <w:b/>
                <w:bCs/>
                <w:sz w:val="18"/>
                <w:szCs w:val="18"/>
              </w:rPr>
              <w:t xml:space="preserve"> </w:t>
            </w:r>
          </w:p>
        </w:tc>
        <w:tc>
          <w:tcPr>
            <w:tcW w:w="6929" w:type="dxa"/>
            <w:vAlign w:val="center"/>
          </w:tcPr>
          <w:p w14:paraId="042C4C3E" w14:textId="77777777" w:rsidR="00D15F6B" w:rsidRPr="00597F57" w:rsidRDefault="006B0456" w:rsidP="00D15F6B">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Clocktower Medical Centre ensures Dr’s who are at risk are working from home.</w:t>
            </w:r>
          </w:p>
          <w:p w14:paraId="7D5A7C11" w14:textId="32758851" w:rsidR="0073021E" w:rsidRPr="00597F57" w:rsidRDefault="006B0456" w:rsidP="00D15F6B">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 </w:t>
            </w:r>
            <w:r w:rsidR="00D15F6B" w:rsidRPr="00597F57">
              <w:rPr>
                <w:rFonts w:ascii="Arial" w:hAnsi="Arial" w:cs="Arial"/>
                <w:i/>
                <w:iCs/>
                <w:color w:val="auto"/>
                <w:sz w:val="18"/>
                <w:szCs w:val="18"/>
              </w:rPr>
              <w:t>We have processes in place to allow for our Registrars who live in any of the Hotspot Areas in lockdown to be able to work remotely.</w:t>
            </w:r>
          </w:p>
          <w:p w14:paraId="2D82B3A7" w14:textId="44F0E0C8" w:rsidR="006B0456" w:rsidRPr="00597F57" w:rsidRDefault="006B0456" w:rsidP="00D15F6B">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As our business is a General Medical Practice, it is not possible for everyone to work from home.</w:t>
            </w:r>
            <w:r w:rsidR="00D15F6B" w:rsidRPr="00597F57">
              <w:rPr>
                <w:rFonts w:ascii="Arial" w:hAnsi="Arial" w:cs="Arial"/>
                <w:i/>
                <w:iCs/>
                <w:color w:val="auto"/>
                <w:sz w:val="18"/>
                <w:szCs w:val="18"/>
              </w:rPr>
              <w:t xml:space="preserve"> </w:t>
            </w:r>
          </w:p>
          <w:p w14:paraId="03AB30C8" w14:textId="4ED56C8B" w:rsidR="00D15F6B" w:rsidRPr="00597F57" w:rsidRDefault="00D15F6B" w:rsidP="0073021E">
            <w:pPr>
              <w:pStyle w:val="BodyText"/>
              <w:spacing w:before="0" w:after="0" w:line="240" w:lineRule="auto"/>
              <w:rPr>
                <w:rFonts w:ascii="Arial" w:hAnsi="Arial" w:cs="Arial"/>
                <w:i/>
                <w:iCs/>
                <w:color w:val="auto"/>
                <w:sz w:val="18"/>
                <w:szCs w:val="18"/>
              </w:rPr>
            </w:pPr>
          </w:p>
        </w:tc>
      </w:tr>
      <w:tr w:rsidR="00597F57" w:rsidRPr="00597F57" w14:paraId="23631007" w14:textId="77777777" w:rsidTr="00677DE7">
        <w:trPr>
          <w:trHeight w:val="2018"/>
        </w:trPr>
        <w:tc>
          <w:tcPr>
            <w:tcW w:w="3527" w:type="dxa"/>
            <w:gridSpan w:val="2"/>
            <w:vAlign w:val="center"/>
          </w:tcPr>
          <w:p w14:paraId="3F39AD00" w14:textId="1356948F" w:rsidR="00973ABC" w:rsidRPr="00597F57" w:rsidRDefault="559F46C4" w:rsidP="00916F10">
            <w:r w:rsidRPr="00597F57">
              <w:rPr>
                <w:rFonts w:ascii="Arial" w:eastAsia="Arial" w:hAnsi="Arial" w:cs="Arial"/>
                <w:b/>
                <w:bCs/>
                <w:sz w:val="18"/>
                <w:szCs w:val="18"/>
              </w:rPr>
              <w:t>Establish a system that ensures staff members are not working across multiple settings/work sites.</w:t>
            </w:r>
          </w:p>
        </w:tc>
        <w:tc>
          <w:tcPr>
            <w:tcW w:w="6929" w:type="dxa"/>
            <w:vAlign w:val="center"/>
          </w:tcPr>
          <w:p w14:paraId="506C6C3A" w14:textId="112E0348" w:rsidR="00973ABC" w:rsidRPr="00597F57" w:rsidRDefault="008E5930"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Clocktower Medical Centre has only one location. </w:t>
            </w:r>
            <w:r w:rsidR="00153CF9" w:rsidRPr="00597F57">
              <w:rPr>
                <w:rFonts w:ascii="Arial" w:hAnsi="Arial" w:cs="Arial"/>
                <w:i/>
                <w:iCs/>
                <w:color w:val="auto"/>
                <w:sz w:val="18"/>
                <w:szCs w:val="18"/>
              </w:rPr>
              <w:t>However,</w:t>
            </w:r>
            <w:r w:rsidR="00D15F6B" w:rsidRPr="00597F57">
              <w:rPr>
                <w:rFonts w:ascii="Arial" w:hAnsi="Arial" w:cs="Arial"/>
                <w:i/>
                <w:iCs/>
                <w:color w:val="auto"/>
                <w:sz w:val="18"/>
                <w:szCs w:val="18"/>
              </w:rPr>
              <w:t xml:space="preserve"> we do have </w:t>
            </w:r>
            <w:r w:rsidR="006527C6" w:rsidRPr="00597F57">
              <w:rPr>
                <w:rFonts w:ascii="Arial" w:hAnsi="Arial" w:cs="Arial"/>
                <w:i/>
                <w:iCs/>
                <w:color w:val="auto"/>
                <w:sz w:val="18"/>
                <w:szCs w:val="18"/>
              </w:rPr>
              <w:t>several</w:t>
            </w:r>
            <w:r w:rsidR="00D15F6B" w:rsidRPr="00597F57">
              <w:rPr>
                <w:rFonts w:ascii="Arial" w:hAnsi="Arial" w:cs="Arial"/>
                <w:i/>
                <w:iCs/>
                <w:color w:val="auto"/>
                <w:sz w:val="18"/>
                <w:szCs w:val="18"/>
              </w:rPr>
              <w:t xml:space="preserve"> staff members who work at different </w:t>
            </w:r>
            <w:r w:rsidR="00153CF9" w:rsidRPr="00597F57">
              <w:rPr>
                <w:rFonts w:ascii="Arial" w:hAnsi="Arial" w:cs="Arial"/>
                <w:i/>
                <w:iCs/>
                <w:color w:val="auto"/>
                <w:sz w:val="18"/>
                <w:szCs w:val="18"/>
              </w:rPr>
              <w:t>sites.</w:t>
            </w:r>
            <w:r w:rsidR="00D15F6B" w:rsidRPr="00597F57">
              <w:rPr>
                <w:rFonts w:ascii="Arial" w:hAnsi="Arial" w:cs="Arial"/>
                <w:i/>
                <w:iCs/>
                <w:color w:val="auto"/>
                <w:sz w:val="18"/>
                <w:szCs w:val="18"/>
              </w:rPr>
              <w:t xml:space="preserve"> </w:t>
            </w:r>
          </w:p>
          <w:p w14:paraId="60C00C23" w14:textId="4716E132" w:rsidR="00D15F6B" w:rsidRPr="00597F57" w:rsidRDefault="00AB56A4"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We have </w:t>
            </w:r>
            <w:r w:rsidR="00D15F6B" w:rsidRPr="00597F57">
              <w:rPr>
                <w:rFonts w:ascii="Arial" w:hAnsi="Arial" w:cs="Arial"/>
                <w:i/>
                <w:iCs/>
                <w:color w:val="auto"/>
                <w:sz w:val="18"/>
                <w:szCs w:val="18"/>
              </w:rPr>
              <w:t>staff member</w:t>
            </w:r>
            <w:r w:rsidR="0020498C" w:rsidRPr="00597F57">
              <w:rPr>
                <w:rFonts w:ascii="Arial" w:hAnsi="Arial" w:cs="Arial"/>
                <w:i/>
                <w:iCs/>
                <w:color w:val="auto"/>
                <w:sz w:val="18"/>
                <w:szCs w:val="18"/>
              </w:rPr>
              <w:t>s</w:t>
            </w:r>
            <w:r w:rsidRPr="00597F57">
              <w:rPr>
                <w:rFonts w:ascii="Arial" w:hAnsi="Arial" w:cs="Arial"/>
                <w:i/>
                <w:iCs/>
                <w:color w:val="auto"/>
                <w:sz w:val="18"/>
                <w:szCs w:val="18"/>
              </w:rPr>
              <w:t xml:space="preserve"> who</w:t>
            </w:r>
            <w:r w:rsidR="00D15F6B" w:rsidRPr="00597F57">
              <w:rPr>
                <w:rFonts w:ascii="Arial" w:hAnsi="Arial" w:cs="Arial"/>
                <w:i/>
                <w:iCs/>
                <w:color w:val="auto"/>
                <w:sz w:val="18"/>
                <w:szCs w:val="18"/>
              </w:rPr>
              <w:t xml:space="preserve"> work at</w:t>
            </w:r>
            <w:r w:rsidR="006527C6" w:rsidRPr="00597F57">
              <w:rPr>
                <w:rFonts w:ascii="Arial" w:hAnsi="Arial" w:cs="Arial"/>
                <w:i/>
                <w:iCs/>
                <w:color w:val="auto"/>
                <w:sz w:val="18"/>
                <w:szCs w:val="18"/>
              </w:rPr>
              <w:t xml:space="preserve"> Central Gippsland Hospital</w:t>
            </w:r>
            <w:r w:rsidR="00222105">
              <w:rPr>
                <w:rFonts w:ascii="Arial" w:hAnsi="Arial" w:cs="Arial"/>
                <w:i/>
                <w:iCs/>
                <w:color w:val="auto"/>
                <w:sz w:val="18"/>
                <w:szCs w:val="18"/>
              </w:rPr>
              <w:t>, Latrobe Regional Hospital</w:t>
            </w:r>
            <w:r w:rsidR="006527C6" w:rsidRPr="00597F57">
              <w:rPr>
                <w:rFonts w:ascii="Arial" w:hAnsi="Arial" w:cs="Arial"/>
                <w:i/>
                <w:iCs/>
                <w:color w:val="auto"/>
                <w:sz w:val="18"/>
                <w:szCs w:val="18"/>
              </w:rPr>
              <w:t xml:space="preserve"> and</w:t>
            </w:r>
            <w:r w:rsidR="00D15F6B" w:rsidRPr="00597F57">
              <w:rPr>
                <w:rFonts w:ascii="Arial" w:hAnsi="Arial" w:cs="Arial"/>
                <w:i/>
                <w:iCs/>
                <w:color w:val="auto"/>
                <w:sz w:val="18"/>
                <w:szCs w:val="18"/>
              </w:rPr>
              <w:t xml:space="preserve"> Bairnsdale Regional Hospital</w:t>
            </w:r>
            <w:r w:rsidR="00153CF9" w:rsidRPr="00597F57">
              <w:rPr>
                <w:rFonts w:ascii="Arial" w:hAnsi="Arial" w:cs="Arial"/>
                <w:i/>
                <w:iCs/>
                <w:color w:val="auto"/>
                <w:sz w:val="18"/>
                <w:szCs w:val="18"/>
              </w:rPr>
              <w:t>,</w:t>
            </w:r>
            <w:r w:rsidR="00D15F6B" w:rsidRPr="00597F57">
              <w:rPr>
                <w:rFonts w:ascii="Arial" w:hAnsi="Arial" w:cs="Arial"/>
                <w:i/>
                <w:iCs/>
                <w:color w:val="auto"/>
                <w:sz w:val="18"/>
                <w:szCs w:val="18"/>
              </w:rPr>
              <w:t xml:space="preserve"> w</w:t>
            </w:r>
            <w:r w:rsidR="006527C6" w:rsidRPr="00597F57">
              <w:rPr>
                <w:rFonts w:ascii="Arial" w:hAnsi="Arial" w:cs="Arial"/>
                <w:i/>
                <w:iCs/>
                <w:color w:val="auto"/>
                <w:sz w:val="18"/>
                <w:szCs w:val="18"/>
              </w:rPr>
              <w:t>e have confirmed these Hospitals do</w:t>
            </w:r>
            <w:r w:rsidR="00D15F6B" w:rsidRPr="00597F57">
              <w:rPr>
                <w:rFonts w:ascii="Arial" w:hAnsi="Arial" w:cs="Arial"/>
                <w:i/>
                <w:iCs/>
                <w:color w:val="auto"/>
                <w:sz w:val="18"/>
                <w:szCs w:val="18"/>
              </w:rPr>
              <w:t xml:space="preserve"> have an up to date COVID-19 SAFE PLAN 2020.</w:t>
            </w:r>
          </w:p>
          <w:p w14:paraId="4453AF36" w14:textId="63529310" w:rsidR="004739A6" w:rsidRPr="00597F57" w:rsidRDefault="00AB56A4"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We also have</w:t>
            </w:r>
            <w:r w:rsidR="004739A6" w:rsidRPr="00597F57">
              <w:rPr>
                <w:rFonts w:ascii="Arial" w:hAnsi="Arial" w:cs="Arial"/>
                <w:i/>
                <w:iCs/>
                <w:color w:val="auto"/>
                <w:sz w:val="18"/>
                <w:szCs w:val="18"/>
              </w:rPr>
              <w:t xml:space="preserve"> DR’s </w:t>
            </w:r>
            <w:r w:rsidRPr="00597F57">
              <w:rPr>
                <w:rFonts w:ascii="Arial" w:hAnsi="Arial" w:cs="Arial"/>
                <w:i/>
                <w:iCs/>
                <w:color w:val="auto"/>
                <w:sz w:val="18"/>
                <w:szCs w:val="18"/>
              </w:rPr>
              <w:t>who</w:t>
            </w:r>
            <w:r w:rsidR="004739A6" w:rsidRPr="00597F57">
              <w:rPr>
                <w:rFonts w:ascii="Arial" w:hAnsi="Arial" w:cs="Arial"/>
                <w:i/>
                <w:iCs/>
                <w:color w:val="auto"/>
                <w:sz w:val="18"/>
                <w:szCs w:val="18"/>
              </w:rPr>
              <w:t xml:space="preserve"> visit patients at the local Nursing Homes</w:t>
            </w:r>
            <w:r w:rsidR="00153CF9" w:rsidRPr="00597F57">
              <w:rPr>
                <w:rFonts w:ascii="Arial" w:hAnsi="Arial" w:cs="Arial"/>
                <w:i/>
                <w:iCs/>
                <w:color w:val="auto"/>
                <w:sz w:val="18"/>
                <w:szCs w:val="18"/>
              </w:rPr>
              <w:t xml:space="preserve"> when video conferencing does not suit the situation</w:t>
            </w:r>
            <w:r w:rsidR="004739A6" w:rsidRPr="00597F57">
              <w:rPr>
                <w:rFonts w:ascii="Arial" w:hAnsi="Arial" w:cs="Arial"/>
                <w:i/>
                <w:iCs/>
                <w:color w:val="auto"/>
                <w:sz w:val="18"/>
                <w:szCs w:val="18"/>
              </w:rPr>
              <w:t>:</w:t>
            </w:r>
          </w:p>
          <w:p w14:paraId="114AE603" w14:textId="77777777" w:rsidR="004739A6" w:rsidRPr="00597F57" w:rsidRDefault="004739A6" w:rsidP="00916F10">
            <w:pPr>
              <w:pStyle w:val="BodyText"/>
              <w:spacing w:before="0" w:after="0" w:line="240" w:lineRule="auto"/>
              <w:rPr>
                <w:rFonts w:ascii="Arial" w:hAnsi="Arial" w:cs="Arial"/>
                <w:i/>
                <w:iCs/>
                <w:color w:val="auto"/>
                <w:sz w:val="18"/>
                <w:szCs w:val="18"/>
              </w:rPr>
            </w:pPr>
          </w:p>
          <w:p w14:paraId="6D596D43" w14:textId="77777777" w:rsidR="004739A6" w:rsidRPr="00597F57" w:rsidRDefault="004739A6" w:rsidP="004739A6">
            <w:pPr>
              <w:pStyle w:val="BodyText"/>
              <w:numPr>
                <w:ilvl w:val="0"/>
                <w:numId w:val="36"/>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Wilson Lodge</w:t>
            </w:r>
          </w:p>
          <w:p w14:paraId="1A8875D8" w14:textId="71E0B99B" w:rsidR="004739A6" w:rsidRPr="00597F57" w:rsidRDefault="004739A6" w:rsidP="004739A6">
            <w:pPr>
              <w:pStyle w:val="BodyText"/>
              <w:numPr>
                <w:ilvl w:val="0"/>
                <w:numId w:val="36"/>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Royal Freemasons</w:t>
            </w:r>
          </w:p>
          <w:p w14:paraId="6C34C826" w14:textId="1CBD1135" w:rsidR="004739A6" w:rsidRPr="00597F57" w:rsidRDefault="00637398" w:rsidP="004739A6">
            <w:pPr>
              <w:pStyle w:val="BodyText"/>
              <w:numPr>
                <w:ilvl w:val="0"/>
                <w:numId w:val="36"/>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Sale Care Community Garden</w:t>
            </w:r>
            <w:r w:rsidR="004739A6" w:rsidRPr="00597F57">
              <w:rPr>
                <w:rFonts w:ascii="Arial" w:hAnsi="Arial" w:cs="Arial"/>
                <w:i/>
                <w:iCs/>
                <w:color w:val="auto"/>
                <w:sz w:val="18"/>
                <w:szCs w:val="18"/>
              </w:rPr>
              <w:t xml:space="preserve"> Nursing Home</w:t>
            </w:r>
          </w:p>
          <w:p w14:paraId="53D456EA" w14:textId="585E3F97" w:rsidR="004739A6" w:rsidRPr="00597F57" w:rsidRDefault="004739A6" w:rsidP="004739A6">
            <w:pPr>
              <w:pStyle w:val="BodyText"/>
              <w:numPr>
                <w:ilvl w:val="0"/>
                <w:numId w:val="36"/>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Ashleigh House</w:t>
            </w:r>
          </w:p>
          <w:p w14:paraId="32BA583A" w14:textId="77777777" w:rsidR="004E1362" w:rsidRPr="00597F57" w:rsidRDefault="004E1362" w:rsidP="004E1362">
            <w:pPr>
              <w:pStyle w:val="BodyText"/>
              <w:spacing w:before="0" w:after="0" w:line="240" w:lineRule="auto"/>
              <w:ind w:left="720"/>
              <w:rPr>
                <w:rFonts w:ascii="Arial" w:hAnsi="Arial" w:cs="Arial"/>
                <w:i/>
                <w:iCs/>
                <w:color w:val="auto"/>
                <w:sz w:val="18"/>
                <w:szCs w:val="18"/>
              </w:rPr>
            </w:pPr>
          </w:p>
          <w:p w14:paraId="471942AD" w14:textId="7A73F628" w:rsidR="004739A6" w:rsidRPr="00597F57" w:rsidRDefault="004739A6" w:rsidP="004739A6">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These Nursing Homes all have an up to date COVID-19 SAFE PLAN in place. </w:t>
            </w:r>
          </w:p>
          <w:p w14:paraId="22AEB504" w14:textId="65236938" w:rsidR="004739A6" w:rsidRPr="00597F57" w:rsidRDefault="004739A6" w:rsidP="00916F10">
            <w:pPr>
              <w:pStyle w:val="BodyText"/>
              <w:spacing w:before="0" w:after="0" w:line="240" w:lineRule="auto"/>
              <w:rPr>
                <w:rFonts w:ascii="Arial" w:hAnsi="Arial" w:cs="Arial"/>
                <w:i/>
                <w:iCs/>
                <w:color w:val="auto"/>
                <w:sz w:val="18"/>
                <w:szCs w:val="18"/>
              </w:rPr>
            </w:pPr>
          </w:p>
        </w:tc>
      </w:tr>
      <w:tr w:rsidR="00597F57" w:rsidRPr="00597F57" w14:paraId="70F85E60" w14:textId="77777777" w:rsidTr="00677DE7">
        <w:trPr>
          <w:trHeight w:val="2018"/>
        </w:trPr>
        <w:tc>
          <w:tcPr>
            <w:tcW w:w="3527" w:type="dxa"/>
            <w:gridSpan w:val="2"/>
            <w:vAlign w:val="center"/>
          </w:tcPr>
          <w:p w14:paraId="56D4E197" w14:textId="67F6C8E6" w:rsidR="0043634A" w:rsidRPr="00597F57" w:rsidRDefault="0043634A" w:rsidP="00AE1821">
            <w:pPr>
              <w:rPr>
                <w:rFonts w:ascii="Arial" w:eastAsia="Arial" w:hAnsi="Arial" w:cs="Arial"/>
                <w:b/>
                <w:bCs/>
                <w:sz w:val="18"/>
                <w:szCs w:val="18"/>
              </w:rPr>
            </w:pPr>
            <w:r w:rsidRPr="00597F57">
              <w:rPr>
                <w:rFonts w:ascii="Arial" w:eastAsia="Arial" w:hAnsi="Arial" w:cs="Arial"/>
                <w:b/>
                <w:bCs/>
                <w:sz w:val="18"/>
                <w:szCs w:val="18"/>
              </w:rPr>
              <w:t xml:space="preserve">Establish a system to screen </w:t>
            </w:r>
            <w:r w:rsidR="00907D23" w:rsidRPr="00597F57">
              <w:rPr>
                <w:rFonts w:ascii="Arial" w:eastAsia="Arial" w:hAnsi="Arial" w:cs="Arial"/>
                <w:b/>
                <w:bCs/>
                <w:sz w:val="18"/>
                <w:szCs w:val="18"/>
              </w:rPr>
              <w:t xml:space="preserve">workers </w:t>
            </w:r>
            <w:r w:rsidR="00F6199E" w:rsidRPr="00597F57">
              <w:rPr>
                <w:rFonts w:ascii="Arial" w:eastAsia="Arial" w:hAnsi="Arial" w:cs="Arial"/>
                <w:b/>
                <w:bCs/>
                <w:sz w:val="18"/>
                <w:szCs w:val="18"/>
              </w:rPr>
              <w:t>and visitors before accessing the workplace</w:t>
            </w:r>
            <w:r w:rsidR="005231F3" w:rsidRPr="00597F57">
              <w:rPr>
                <w:rFonts w:ascii="Arial" w:eastAsia="Arial" w:hAnsi="Arial" w:cs="Arial"/>
                <w:b/>
                <w:bCs/>
                <w:sz w:val="18"/>
                <w:szCs w:val="18"/>
              </w:rPr>
              <w:t xml:space="preserve">. Employers cannot </w:t>
            </w:r>
            <w:r w:rsidR="0079229B" w:rsidRPr="00597F57">
              <w:rPr>
                <w:rFonts w:ascii="Arial" w:eastAsia="Arial" w:hAnsi="Arial" w:cs="Arial"/>
                <w:b/>
                <w:bCs/>
                <w:sz w:val="18"/>
                <w:szCs w:val="18"/>
              </w:rPr>
              <w:t xml:space="preserve">require </w:t>
            </w:r>
            <w:r w:rsidR="00907D23" w:rsidRPr="00597F57">
              <w:rPr>
                <w:rFonts w:ascii="Arial" w:eastAsia="Arial" w:hAnsi="Arial" w:cs="Arial"/>
                <w:b/>
                <w:bCs/>
                <w:sz w:val="18"/>
                <w:szCs w:val="18"/>
              </w:rPr>
              <w:t xml:space="preserve">workers </w:t>
            </w:r>
            <w:r w:rsidR="003E7410" w:rsidRPr="00597F57">
              <w:rPr>
                <w:rFonts w:ascii="Arial" w:eastAsia="Arial" w:hAnsi="Arial" w:cs="Arial"/>
                <w:b/>
                <w:bCs/>
                <w:sz w:val="18"/>
                <w:szCs w:val="18"/>
              </w:rPr>
              <w:t xml:space="preserve">to work when unwell. </w:t>
            </w:r>
          </w:p>
        </w:tc>
        <w:tc>
          <w:tcPr>
            <w:tcW w:w="6929" w:type="dxa"/>
            <w:vAlign w:val="center"/>
          </w:tcPr>
          <w:p w14:paraId="0877C39C" w14:textId="32FB50AC" w:rsidR="008E5930" w:rsidRPr="00597F57" w:rsidRDefault="00E20AEB" w:rsidP="0093491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 When patients arrive</w:t>
            </w:r>
            <w:r w:rsidR="00B06342" w:rsidRPr="00597F57">
              <w:rPr>
                <w:rFonts w:ascii="Arial" w:hAnsi="Arial" w:cs="Arial"/>
                <w:i/>
                <w:iCs/>
                <w:color w:val="auto"/>
                <w:sz w:val="18"/>
                <w:szCs w:val="18"/>
              </w:rPr>
              <w:t>,</w:t>
            </w:r>
            <w:r w:rsidRPr="00597F57">
              <w:rPr>
                <w:rFonts w:ascii="Arial" w:hAnsi="Arial" w:cs="Arial"/>
                <w:i/>
                <w:iCs/>
                <w:color w:val="auto"/>
                <w:sz w:val="18"/>
                <w:szCs w:val="18"/>
              </w:rPr>
              <w:t xml:space="preserve"> they are to enter via the car park (east) entrance where they are asked to take their temperature on the </w:t>
            </w:r>
            <w:proofErr w:type="spellStart"/>
            <w:r w:rsidR="00597F57" w:rsidRPr="00597F57">
              <w:rPr>
                <w:rFonts w:ascii="Arial" w:hAnsi="Arial" w:cs="Arial"/>
                <w:i/>
                <w:iCs/>
                <w:color w:val="auto"/>
                <w:sz w:val="18"/>
                <w:szCs w:val="18"/>
              </w:rPr>
              <w:t>thermoscan</w:t>
            </w:r>
            <w:proofErr w:type="spellEnd"/>
            <w:r w:rsidR="00597F57" w:rsidRPr="00597F57">
              <w:rPr>
                <w:rFonts w:ascii="Arial" w:hAnsi="Arial" w:cs="Arial"/>
                <w:i/>
                <w:iCs/>
                <w:color w:val="auto"/>
                <w:sz w:val="18"/>
                <w:szCs w:val="18"/>
              </w:rPr>
              <w:t xml:space="preserve"> </w:t>
            </w:r>
            <w:r w:rsidRPr="00597F57">
              <w:rPr>
                <w:rFonts w:ascii="Arial" w:hAnsi="Arial" w:cs="Arial"/>
                <w:i/>
                <w:iCs/>
                <w:color w:val="auto"/>
                <w:sz w:val="18"/>
                <w:szCs w:val="18"/>
              </w:rPr>
              <w:t>machine</w:t>
            </w:r>
            <w:r w:rsidR="00597F57" w:rsidRPr="00597F57">
              <w:rPr>
                <w:rFonts w:ascii="Arial" w:hAnsi="Arial" w:cs="Arial"/>
                <w:i/>
                <w:iCs/>
                <w:color w:val="auto"/>
                <w:sz w:val="18"/>
                <w:szCs w:val="18"/>
              </w:rPr>
              <w:t xml:space="preserve">, which will </w:t>
            </w:r>
            <w:r w:rsidR="003834F4" w:rsidRPr="00597F57">
              <w:rPr>
                <w:rFonts w:ascii="Arial" w:hAnsi="Arial" w:cs="Arial"/>
                <w:i/>
                <w:iCs/>
                <w:color w:val="auto"/>
                <w:sz w:val="18"/>
                <w:szCs w:val="18"/>
              </w:rPr>
              <w:t>alert entrants</w:t>
            </w:r>
            <w:r w:rsidR="00597F57" w:rsidRPr="00597F57">
              <w:rPr>
                <w:rFonts w:ascii="Arial" w:hAnsi="Arial" w:cs="Arial"/>
                <w:i/>
                <w:iCs/>
                <w:color w:val="auto"/>
                <w:sz w:val="18"/>
                <w:szCs w:val="18"/>
              </w:rPr>
              <w:t xml:space="preserve"> and staff to any high temperatures recorded.</w:t>
            </w:r>
            <w:r w:rsidRPr="00597F57">
              <w:rPr>
                <w:rFonts w:ascii="Arial" w:hAnsi="Arial" w:cs="Arial"/>
                <w:i/>
                <w:iCs/>
                <w:color w:val="auto"/>
                <w:sz w:val="18"/>
                <w:szCs w:val="18"/>
              </w:rPr>
              <w:t xml:space="preserve"> Once the green light is </w:t>
            </w:r>
            <w:r w:rsidR="00B06342" w:rsidRPr="00597F57">
              <w:rPr>
                <w:rFonts w:ascii="Arial" w:hAnsi="Arial" w:cs="Arial"/>
                <w:i/>
                <w:iCs/>
                <w:color w:val="auto"/>
                <w:sz w:val="18"/>
                <w:szCs w:val="18"/>
              </w:rPr>
              <w:t>given, they</w:t>
            </w:r>
            <w:r w:rsidRPr="00597F57">
              <w:rPr>
                <w:rFonts w:ascii="Arial" w:hAnsi="Arial" w:cs="Arial"/>
                <w:i/>
                <w:iCs/>
                <w:color w:val="auto"/>
                <w:sz w:val="18"/>
                <w:szCs w:val="18"/>
              </w:rPr>
              <w:t xml:space="preserve"> then proceed to the front counter where administration staff as</w:t>
            </w:r>
            <w:r w:rsidR="00A87A76" w:rsidRPr="00597F57">
              <w:rPr>
                <w:rFonts w:ascii="Arial" w:hAnsi="Arial" w:cs="Arial"/>
                <w:i/>
                <w:iCs/>
                <w:color w:val="auto"/>
                <w:sz w:val="18"/>
                <w:szCs w:val="18"/>
              </w:rPr>
              <w:t>k</w:t>
            </w:r>
            <w:r w:rsidRPr="00597F57">
              <w:rPr>
                <w:rFonts w:ascii="Arial" w:hAnsi="Arial" w:cs="Arial"/>
                <w:i/>
                <w:iCs/>
                <w:color w:val="auto"/>
                <w:sz w:val="18"/>
                <w:szCs w:val="18"/>
              </w:rPr>
              <w:t xml:space="preserve"> them</w:t>
            </w:r>
            <w:r w:rsidR="00A87A76" w:rsidRPr="00597F57">
              <w:rPr>
                <w:rFonts w:ascii="Arial" w:hAnsi="Arial" w:cs="Arial"/>
                <w:i/>
                <w:iCs/>
                <w:color w:val="auto"/>
                <w:sz w:val="18"/>
                <w:szCs w:val="18"/>
              </w:rPr>
              <w:t xml:space="preserve"> set screening</w:t>
            </w:r>
            <w:r w:rsidRPr="00597F57">
              <w:rPr>
                <w:rFonts w:ascii="Arial" w:hAnsi="Arial" w:cs="Arial"/>
                <w:i/>
                <w:iCs/>
                <w:color w:val="auto"/>
                <w:sz w:val="18"/>
                <w:szCs w:val="18"/>
              </w:rPr>
              <w:t xml:space="preserve"> questions to ensure they</w:t>
            </w:r>
            <w:r w:rsidR="003834F4">
              <w:rPr>
                <w:rFonts w:ascii="Arial" w:hAnsi="Arial" w:cs="Arial"/>
                <w:i/>
                <w:iCs/>
                <w:color w:val="auto"/>
                <w:sz w:val="18"/>
                <w:szCs w:val="18"/>
              </w:rPr>
              <w:t xml:space="preserve"> do not</w:t>
            </w:r>
            <w:r w:rsidRPr="00597F57">
              <w:rPr>
                <w:rFonts w:ascii="Arial" w:hAnsi="Arial" w:cs="Arial"/>
                <w:i/>
                <w:iCs/>
                <w:color w:val="auto"/>
                <w:sz w:val="18"/>
                <w:szCs w:val="18"/>
              </w:rPr>
              <w:t xml:space="preserve"> have </w:t>
            </w:r>
            <w:r w:rsidR="003834F4">
              <w:rPr>
                <w:rFonts w:ascii="Arial" w:hAnsi="Arial" w:cs="Arial"/>
                <w:i/>
                <w:iCs/>
                <w:color w:val="auto"/>
                <w:sz w:val="18"/>
                <w:szCs w:val="18"/>
              </w:rPr>
              <w:t>any</w:t>
            </w:r>
            <w:r w:rsidRPr="00597F57">
              <w:rPr>
                <w:rFonts w:ascii="Arial" w:hAnsi="Arial" w:cs="Arial"/>
                <w:i/>
                <w:iCs/>
                <w:color w:val="auto"/>
                <w:sz w:val="18"/>
                <w:szCs w:val="18"/>
              </w:rPr>
              <w:t xml:space="preserve"> COVID symptoms and are not a close contact, who is awaiting a COVID test </w:t>
            </w:r>
            <w:r w:rsidR="00A87A76" w:rsidRPr="00597F57">
              <w:rPr>
                <w:rFonts w:ascii="Arial" w:hAnsi="Arial" w:cs="Arial"/>
                <w:i/>
                <w:iCs/>
                <w:color w:val="auto"/>
                <w:sz w:val="18"/>
                <w:szCs w:val="18"/>
              </w:rPr>
              <w:t>result. Patients are also screened when they are on the phone and booking an appointment to advise of the need to be asymptomatic</w:t>
            </w:r>
            <w:r w:rsidR="00B06342" w:rsidRPr="00597F57">
              <w:rPr>
                <w:rFonts w:ascii="Arial" w:hAnsi="Arial" w:cs="Arial"/>
                <w:i/>
                <w:iCs/>
                <w:color w:val="auto"/>
                <w:sz w:val="18"/>
                <w:szCs w:val="18"/>
              </w:rPr>
              <w:t xml:space="preserve"> of cough/cold, flu like symptoms, including a sore throat, runny nose or feve</w:t>
            </w:r>
            <w:r w:rsidR="003834F4">
              <w:rPr>
                <w:rFonts w:ascii="Arial" w:hAnsi="Arial" w:cs="Arial"/>
                <w:i/>
                <w:iCs/>
                <w:color w:val="auto"/>
                <w:sz w:val="18"/>
                <w:szCs w:val="18"/>
              </w:rPr>
              <w:t>r. Screening questions are reviewed and changed/updated regularly in line with local exposure sites.</w:t>
            </w:r>
          </w:p>
          <w:p w14:paraId="61B7505F" w14:textId="77777777" w:rsidR="008E5930" w:rsidRPr="00597F57" w:rsidRDefault="008E5930" w:rsidP="00934918">
            <w:pPr>
              <w:pStyle w:val="BodyText"/>
              <w:spacing w:before="0" w:after="0" w:line="240" w:lineRule="auto"/>
              <w:jc w:val="both"/>
              <w:rPr>
                <w:rFonts w:ascii="Arial" w:hAnsi="Arial" w:cs="Arial"/>
                <w:i/>
                <w:iCs/>
                <w:color w:val="auto"/>
                <w:sz w:val="18"/>
                <w:szCs w:val="18"/>
              </w:rPr>
            </w:pPr>
          </w:p>
          <w:p w14:paraId="0FADECCC" w14:textId="7EC527A4" w:rsidR="00B10D12" w:rsidRPr="00597F57" w:rsidRDefault="008E5930" w:rsidP="0093491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All staff </w:t>
            </w:r>
            <w:r w:rsidR="00B10D12" w:rsidRPr="00597F57">
              <w:rPr>
                <w:rFonts w:ascii="Arial" w:hAnsi="Arial" w:cs="Arial"/>
                <w:i/>
                <w:iCs/>
                <w:color w:val="auto"/>
                <w:sz w:val="18"/>
                <w:szCs w:val="18"/>
              </w:rPr>
              <w:t>must have their temperature taken before commencing wor</w:t>
            </w:r>
            <w:r w:rsidR="00583CA1" w:rsidRPr="00597F57">
              <w:rPr>
                <w:rFonts w:ascii="Arial" w:hAnsi="Arial" w:cs="Arial"/>
                <w:i/>
                <w:iCs/>
                <w:color w:val="auto"/>
                <w:sz w:val="18"/>
                <w:szCs w:val="18"/>
              </w:rPr>
              <w:t xml:space="preserve">k and this is recorded in our temperature log where a declaration is signed </w:t>
            </w:r>
            <w:r w:rsidR="00597F57" w:rsidRPr="00597F57">
              <w:rPr>
                <w:rFonts w:ascii="Arial" w:hAnsi="Arial" w:cs="Arial"/>
                <w:i/>
                <w:iCs/>
                <w:color w:val="auto"/>
                <w:sz w:val="18"/>
                <w:szCs w:val="18"/>
              </w:rPr>
              <w:t>every day</w:t>
            </w:r>
            <w:r w:rsidR="00583CA1" w:rsidRPr="00597F57">
              <w:rPr>
                <w:rFonts w:ascii="Arial" w:hAnsi="Arial" w:cs="Arial"/>
                <w:i/>
                <w:iCs/>
                <w:color w:val="auto"/>
                <w:sz w:val="18"/>
                <w:szCs w:val="18"/>
              </w:rPr>
              <w:t xml:space="preserve"> to ensure no employees are coming to work with symptoms that have been undeclared. </w:t>
            </w:r>
            <w:r w:rsidR="00B10D12" w:rsidRPr="00597F57">
              <w:rPr>
                <w:rFonts w:ascii="Arial" w:hAnsi="Arial" w:cs="Arial"/>
                <w:i/>
                <w:iCs/>
                <w:color w:val="auto"/>
                <w:sz w:val="18"/>
                <w:szCs w:val="18"/>
              </w:rPr>
              <w:t xml:space="preserve"> </w:t>
            </w:r>
          </w:p>
          <w:p w14:paraId="3489DF22" w14:textId="77777777" w:rsidR="00B10D12" w:rsidRPr="00597F57" w:rsidRDefault="00B10D12" w:rsidP="00934918">
            <w:pPr>
              <w:pStyle w:val="BodyText"/>
              <w:spacing w:before="0" w:after="0" w:line="240" w:lineRule="auto"/>
              <w:jc w:val="both"/>
              <w:rPr>
                <w:rFonts w:ascii="Arial" w:hAnsi="Arial" w:cs="Arial"/>
                <w:i/>
                <w:iCs/>
                <w:color w:val="auto"/>
                <w:sz w:val="18"/>
                <w:szCs w:val="18"/>
              </w:rPr>
            </w:pPr>
          </w:p>
          <w:p w14:paraId="3D8F6651" w14:textId="77777777" w:rsidR="0043634A" w:rsidRPr="00597F57" w:rsidRDefault="00B10D12" w:rsidP="0093491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If staff are feeling unwell, they are not to present at work until they are well again.</w:t>
            </w:r>
            <w:r w:rsidR="008E5930" w:rsidRPr="00597F57">
              <w:rPr>
                <w:rFonts w:ascii="Arial" w:hAnsi="Arial" w:cs="Arial"/>
                <w:i/>
                <w:iCs/>
                <w:color w:val="auto"/>
                <w:sz w:val="18"/>
                <w:szCs w:val="18"/>
              </w:rPr>
              <w:t xml:space="preserve"> </w:t>
            </w:r>
          </w:p>
          <w:p w14:paraId="3674A84D" w14:textId="730A879E" w:rsidR="00934918" w:rsidRPr="00597F57" w:rsidRDefault="00934918" w:rsidP="0093491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If it is C</w:t>
            </w:r>
            <w:r w:rsidR="00E43A2D" w:rsidRPr="00597F57">
              <w:rPr>
                <w:rFonts w:ascii="Arial" w:hAnsi="Arial" w:cs="Arial"/>
                <w:i/>
                <w:iCs/>
                <w:color w:val="auto"/>
                <w:sz w:val="18"/>
                <w:szCs w:val="18"/>
              </w:rPr>
              <w:t>o</w:t>
            </w:r>
            <w:r w:rsidRPr="00597F57">
              <w:rPr>
                <w:rFonts w:ascii="Arial" w:hAnsi="Arial" w:cs="Arial"/>
                <w:i/>
                <w:iCs/>
                <w:color w:val="auto"/>
                <w:sz w:val="18"/>
                <w:szCs w:val="18"/>
              </w:rPr>
              <w:t>vid-19 symptoms staff must have a C</w:t>
            </w:r>
            <w:r w:rsidR="005C5AC5" w:rsidRPr="00597F57">
              <w:rPr>
                <w:rFonts w:ascii="Arial" w:hAnsi="Arial" w:cs="Arial"/>
                <w:i/>
                <w:iCs/>
                <w:color w:val="auto"/>
                <w:sz w:val="18"/>
                <w:szCs w:val="18"/>
              </w:rPr>
              <w:t>OVID</w:t>
            </w:r>
            <w:r w:rsidR="00EF5466">
              <w:rPr>
                <w:rFonts w:ascii="Arial" w:hAnsi="Arial" w:cs="Arial"/>
                <w:i/>
                <w:iCs/>
                <w:color w:val="auto"/>
                <w:sz w:val="18"/>
                <w:szCs w:val="18"/>
              </w:rPr>
              <w:t xml:space="preserve"> RAPID</w:t>
            </w:r>
            <w:r w:rsidRPr="00597F57">
              <w:rPr>
                <w:rFonts w:ascii="Arial" w:hAnsi="Arial" w:cs="Arial"/>
                <w:i/>
                <w:iCs/>
                <w:color w:val="auto"/>
                <w:sz w:val="18"/>
                <w:szCs w:val="18"/>
              </w:rPr>
              <w:t xml:space="preserve"> swab</w:t>
            </w:r>
            <w:r w:rsidR="003834F4">
              <w:rPr>
                <w:rFonts w:ascii="Arial" w:hAnsi="Arial" w:cs="Arial"/>
                <w:i/>
                <w:iCs/>
                <w:color w:val="auto"/>
                <w:sz w:val="18"/>
                <w:szCs w:val="18"/>
              </w:rPr>
              <w:t xml:space="preserve"> and if appropriate a PCR swab.</w:t>
            </w:r>
            <w:r w:rsidRPr="00597F57">
              <w:rPr>
                <w:rFonts w:ascii="Arial" w:hAnsi="Arial" w:cs="Arial"/>
                <w:i/>
                <w:iCs/>
                <w:color w:val="auto"/>
                <w:sz w:val="18"/>
                <w:szCs w:val="18"/>
              </w:rPr>
              <w:t xml:space="preserve"> </w:t>
            </w:r>
            <w:r w:rsidR="00EF5466">
              <w:rPr>
                <w:rFonts w:ascii="Arial" w:hAnsi="Arial" w:cs="Arial"/>
                <w:i/>
                <w:iCs/>
                <w:color w:val="auto"/>
                <w:sz w:val="18"/>
                <w:szCs w:val="18"/>
              </w:rPr>
              <w:t xml:space="preserve">Staff will advise the Practice Manager who will then organise our Nurses to do the swab before the Staff Member commences work. </w:t>
            </w:r>
          </w:p>
          <w:p w14:paraId="3FDF34C6" w14:textId="4B95373B" w:rsidR="00934918" w:rsidRPr="00597F57" w:rsidDel="00973B1E" w:rsidRDefault="00934918" w:rsidP="00973B1E">
            <w:pPr>
              <w:pStyle w:val="BodyText"/>
              <w:spacing w:before="0" w:after="0" w:line="240" w:lineRule="auto"/>
              <w:rPr>
                <w:rFonts w:ascii="Arial" w:hAnsi="Arial" w:cs="Arial"/>
                <w:i/>
                <w:iCs/>
                <w:color w:val="auto"/>
                <w:sz w:val="18"/>
                <w:szCs w:val="18"/>
              </w:rPr>
            </w:pPr>
          </w:p>
        </w:tc>
      </w:tr>
      <w:tr w:rsidR="00597F57" w:rsidRPr="00597F57" w14:paraId="7769E7A5" w14:textId="77777777" w:rsidTr="00677DE7">
        <w:trPr>
          <w:trHeight w:val="1741"/>
        </w:trPr>
        <w:tc>
          <w:tcPr>
            <w:tcW w:w="3527" w:type="dxa"/>
            <w:gridSpan w:val="2"/>
            <w:vAlign w:val="center"/>
          </w:tcPr>
          <w:p w14:paraId="5884405D" w14:textId="1E6219F0" w:rsidR="00D04104" w:rsidRPr="00597F57" w:rsidRDefault="00D04104" w:rsidP="00D04104">
            <w:pPr>
              <w:pStyle w:val="DHHSbullet1"/>
              <w:numPr>
                <w:ilvl w:val="0"/>
                <w:numId w:val="0"/>
              </w:numPr>
              <w:spacing w:after="0" w:line="240" w:lineRule="auto"/>
              <w:rPr>
                <w:rFonts w:eastAsia="MS Mincho"/>
                <w:b/>
                <w:bCs/>
                <w:sz w:val="18"/>
                <w:szCs w:val="18"/>
              </w:rPr>
            </w:pPr>
            <w:r w:rsidRPr="00597F57">
              <w:rPr>
                <w:rFonts w:eastAsia="MS Mincho"/>
                <w:b/>
                <w:bCs/>
                <w:sz w:val="18"/>
                <w:szCs w:val="18"/>
              </w:rPr>
              <w:t xml:space="preserve">Configure communal work areas and publicly accessible spaces so that: </w:t>
            </w:r>
          </w:p>
          <w:p w14:paraId="64A60D85" w14:textId="77777777" w:rsidR="00D04104" w:rsidRPr="00597F57" w:rsidRDefault="00D04104" w:rsidP="00D04104">
            <w:pPr>
              <w:pStyle w:val="DHHSbullet1"/>
              <w:numPr>
                <w:ilvl w:val="0"/>
                <w:numId w:val="33"/>
              </w:numPr>
              <w:spacing w:after="0" w:line="240" w:lineRule="auto"/>
              <w:ind w:left="227" w:hanging="170"/>
              <w:rPr>
                <w:rFonts w:eastAsia="MS Mincho"/>
                <w:b/>
                <w:bCs/>
                <w:sz w:val="18"/>
                <w:szCs w:val="18"/>
              </w:rPr>
            </w:pPr>
            <w:r w:rsidRPr="00597F57">
              <w:rPr>
                <w:rFonts w:eastAsia="MS Mincho"/>
                <w:b/>
                <w:bCs/>
                <w:sz w:val="18"/>
                <w:szCs w:val="18"/>
              </w:rPr>
              <w:t>there is no more than one worker per four square meters of enclosed workspace</w:t>
            </w:r>
          </w:p>
          <w:p w14:paraId="51618A12" w14:textId="77777777" w:rsidR="00D04104" w:rsidRPr="00597F57" w:rsidRDefault="00D04104" w:rsidP="00D04104">
            <w:pPr>
              <w:pStyle w:val="DHHSbullet1"/>
              <w:numPr>
                <w:ilvl w:val="0"/>
                <w:numId w:val="33"/>
              </w:numPr>
              <w:spacing w:after="0" w:line="240" w:lineRule="auto"/>
              <w:ind w:left="227" w:hanging="170"/>
              <w:rPr>
                <w:rFonts w:eastAsia="MS Mincho"/>
                <w:b/>
                <w:bCs/>
                <w:sz w:val="18"/>
                <w:szCs w:val="18"/>
              </w:rPr>
            </w:pPr>
            <w:r w:rsidRPr="00597F57">
              <w:rPr>
                <w:rFonts w:eastAsia="MS Mincho"/>
                <w:b/>
                <w:bCs/>
                <w:sz w:val="18"/>
                <w:szCs w:val="18"/>
              </w:rPr>
              <w:t>workers are spaced at least 1.5m apart</w:t>
            </w:r>
          </w:p>
          <w:p w14:paraId="25FABDD1" w14:textId="77777777" w:rsidR="00D04104" w:rsidRPr="00597F57" w:rsidRDefault="00D04104" w:rsidP="00D04104">
            <w:pPr>
              <w:pStyle w:val="DHHSbullet1"/>
              <w:numPr>
                <w:ilvl w:val="0"/>
                <w:numId w:val="33"/>
              </w:numPr>
              <w:spacing w:after="0" w:line="240" w:lineRule="auto"/>
              <w:ind w:left="227" w:hanging="170"/>
              <w:rPr>
                <w:rFonts w:eastAsia="MS Mincho"/>
                <w:b/>
                <w:bCs/>
                <w:sz w:val="18"/>
                <w:szCs w:val="18"/>
              </w:rPr>
            </w:pPr>
            <w:r w:rsidRPr="00597F57">
              <w:rPr>
                <w:rFonts w:eastAsia="MS Mincho"/>
                <w:b/>
                <w:bCs/>
                <w:sz w:val="18"/>
                <w:szCs w:val="18"/>
              </w:rPr>
              <w:t xml:space="preserve">there is no more than one member of the public per four square meters of publicly available space. </w:t>
            </w:r>
          </w:p>
          <w:p w14:paraId="1F50B645" w14:textId="77777777" w:rsidR="00D04104" w:rsidRPr="00597F57" w:rsidRDefault="00D04104" w:rsidP="00D04104">
            <w:pPr>
              <w:pStyle w:val="DHHSbullet1"/>
              <w:numPr>
                <w:ilvl w:val="0"/>
                <w:numId w:val="0"/>
              </w:numPr>
              <w:spacing w:after="0" w:line="240" w:lineRule="auto"/>
              <w:rPr>
                <w:rFonts w:eastAsia="MS Mincho"/>
                <w:b/>
                <w:bCs/>
                <w:sz w:val="18"/>
                <w:szCs w:val="18"/>
              </w:rPr>
            </w:pPr>
          </w:p>
          <w:p w14:paraId="7D6BF46E" w14:textId="6095B267" w:rsidR="005E7B99" w:rsidRPr="00597F57" w:rsidRDefault="00D04104" w:rsidP="00D04104">
            <w:pPr>
              <w:pStyle w:val="DHHSbullet1"/>
              <w:numPr>
                <w:ilvl w:val="0"/>
                <w:numId w:val="0"/>
              </w:numPr>
              <w:spacing w:after="0" w:line="240" w:lineRule="auto"/>
              <w:rPr>
                <w:u w:val="single"/>
              </w:rPr>
            </w:pPr>
            <w:r w:rsidRPr="00597F57">
              <w:rPr>
                <w:rFonts w:eastAsia="MS Mincho"/>
                <w:b/>
                <w:bCs/>
                <w:sz w:val="18"/>
                <w:szCs w:val="18"/>
              </w:rPr>
              <w:t>Also consider installing screens or barriers.</w:t>
            </w:r>
          </w:p>
        </w:tc>
        <w:tc>
          <w:tcPr>
            <w:tcW w:w="6929" w:type="dxa"/>
            <w:vAlign w:val="center"/>
          </w:tcPr>
          <w:p w14:paraId="4D3F4C24" w14:textId="77777777" w:rsidR="00B17DDD" w:rsidRPr="00597F57" w:rsidRDefault="00B10D12"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Our clinic has implemented physical distancing where we are able to;</w:t>
            </w:r>
          </w:p>
          <w:p w14:paraId="3EB5F9CE" w14:textId="77777777" w:rsidR="00B10D12" w:rsidRPr="00597F57" w:rsidRDefault="00B10D12" w:rsidP="00916F10">
            <w:pPr>
              <w:pStyle w:val="BodyText"/>
              <w:spacing w:before="0" w:after="0" w:line="240" w:lineRule="auto"/>
              <w:rPr>
                <w:rFonts w:ascii="Arial" w:hAnsi="Arial" w:cs="Arial"/>
                <w:i/>
                <w:iCs/>
                <w:color w:val="auto"/>
                <w:sz w:val="18"/>
                <w:szCs w:val="18"/>
              </w:rPr>
            </w:pPr>
          </w:p>
          <w:p w14:paraId="27273425" w14:textId="7360F98F" w:rsidR="00B10D12" w:rsidRPr="00EF5466" w:rsidRDefault="00583CA1" w:rsidP="00EF5466">
            <w:pPr>
              <w:pStyle w:val="BodyText"/>
              <w:numPr>
                <w:ilvl w:val="0"/>
                <w:numId w:val="38"/>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As patients are now allowed back into the clinic to wait for their doctor, we have two allocated seats for each consulting doctor</w:t>
            </w:r>
            <w:r w:rsidR="006166A3" w:rsidRPr="00597F57">
              <w:rPr>
                <w:rFonts w:ascii="Arial" w:hAnsi="Arial" w:cs="Arial"/>
                <w:i/>
                <w:iCs/>
                <w:color w:val="auto"/>
                <w:sz w:val="18"/>
                <w:szCs w:val="18"/>
              </w:rPr>
              <w:t xml:space="preserve">, spaced within the </w:t>
            </w:r>
            <w:r w:rsidR="00597F57" w:rsidRPr="00597F57">
              <w:rPr>
                <w:rFonts w:ascii="Arial" w:hAnsi="Arial" w:cs="Arial"/>
                <w:i/>
                <w:iCs/>
                <w:color w:val="auto"/>
                <w:sz w:val="18"/>
                <w:szCs w:val="18"/>
              </w:rPr>
              <w:t>2-metre</w:t>
            </w:r>
            <w:r w:rsidR="006166A3" w:rsidRPr="00597F57">
              <w:rPr>
                <w:rFonts w:ascii="Arial" w:hAnsi="Arial" w:cs="Arial"/>
                <w:i/>
                <w:iCs/>
                <w:color w:val="auto"/>
                <w:sz w:val="18"/>
                <w:szCs w:val="18"/>
              </w:rPr>
              <w:t xml:space="preserve"> square rule</w:t>
            </w:r>
            <w:r w:rsidR="00E20AEB" w:rsidRPr="00597F57">
              <w:rPr>
                <w:rFonts w:ascii="Arial" w:hAnsi="Arial" w:cs="Arial"/>
                <w:i/>
                <w:iCs/>
                <w:color w:val="auto"/>
                <w:sz w:val="18"/>
                <w:szCs w:val="18"/>
              </w:rPr>
              <w:t>.</w:t>
            </w:r>
          </w:p>
          <w:p w14:paraId="42FC59C0" w14:textId="60C84B85" w:rsidR="00B10D12" w:rsidRPr="00597F57" w:rsidRDefault="00B10D12" w:rsidP="00B10D12">
            <w:pPr>
              <w:pStyle w:val="BodyText"/>
              <w:numPr>
                <w:ilvl w:val="0"/>
                <w:numId w:val="34"/>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We have installed screens at the Front Reception and Nurse Reception Area</w:t>
            </w:r>
            <w:r w:rsidR="00237936" w:rsidRPr="00597F57">
              <w:rPr>
                <w:rFonts w:ascii="Arial" w:hAnsi="Arial" w:cs="Arial"/>
                <w:i/>
                <w:iCs/>
                <w:color w:val="auto"/>
                <w:sz w:val="18"/>
                <w:szCs w:val="18"/>
              </w:rPr>
              <w:t>.</w:t>
            </w:r>
          </w:p>
          <w:p w14:paraId="48F2025C" w14:textId="5DE1B7F5" w:rsidR="00B10D12" w:rsidRPr="00597F57" w:rsidRDefault="00B10D12" w:rsidP="00B10D12">
            <w:pPr>
              <w:pStyle w:val="BodyText"/>
              <w:numPr>
                <w:ilvl w:val="0"/>
                <w:numId w:val="34"/>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We have removed some of the waiting room chairs to comply with the 1.5m distancing</w:t>
            </w:r>
            <w:r w:rsidR="003834F4">
              <w:rPr>
                <w:rFonts w:ascii="Arial" w:hAnsi="Arial" w:cs="Arial"/>
                <w:i/>
                <w:iCs/>
                <w:color w:val="auto"/>
                <w:sz w:val="18"/>
                <w:szCs w:val="18"/>
              </w:rPr>
              <w:t xml:space="preserve"> and placed signs requesting chairs not to be rearranged. </w:t>
            </w:r>
          </w:p>
          <w:p w14:paraId="2E3FA3EA" w14:textId="346971F5" w:rsidR="00B10D12" w:rsidRPr="00597F57" w:rsidRDefault="00B10D12" w:rsidP="00B10D12">
            <w:pPr>
              <w:pStyle w:val="BodyText"/>
              <w:numPr>
                <w:ilvl w:val="0"/>
                <w:numId w:val="34"/>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We have markings at the Nurse Reception A</w:t>
            </w:r>
            <w:r w:rsidR="00E21695" w:rsidRPr="00597F57">
              <w:rPr>
                <w:rFonts w:ascii="Arial" w:hAnsi="Arial" w:cs="Arial"/>
                <w:i/>
                <w:iCs/>
                <w:color w:val="auto"/>
                <w:sz w:val="18"/>
                <w:szCs w:val="18"/>
              </w:rPr>
              <w:t xml:space="preserve">rea to ensure there is no unauthorised access and the </w:t>
            </w:r>
            <w:r w:rsidRPr="00597F57">
              <w:rPr>
                <w:rFonts w:ascii="Arial" w:hAnsi="Arial" w:cs="Arial"/>
                <w:i/>
                <w:iCs/>
                <w:color w:val="auto"/>
                <w:sz w:val="18"/>
                <w:szCs w:val="18"/>
              </w:rPr>
              <w:t>area is monitored to be able to adher</w:t>
            </w:r>
            <w:r w:rsidR="00E21695" w:rsidRPr="00597F57">
              <w:rPr>
                <w:rFonts w:ascii="Arial" w:hAnsi="Arial" w:cs="Arial"/>
                <w:i/>
                <w:iCs/>
                <w:color w:val="auto"/>
                <w:sz w:val="18"/>
                <w:szCs w:val="18"/>
              </w:rPr>
              <w:t>e</w:t>
            </w:r>
            <w:r w:rsidRPr="00597F57">
              <w:rPr>
                <w:rFonts w:ascii="Arial" w:hAnsi="Arial" w:cs="Arial"/>
                <w:i/>
                <w:iCs/>
                <w:color w:val="auto"/>
                <w:sz w:val="18"/>
                <w:szCs w:val="18"/>
              </w:rPr>
              <w:t xml:space="preserve"> to the</w:t>
            </w:r>
            <w:r w:rsidR="00E21695" w:rsidRPr="00597F57">
              <w:rPr>
                <w:rFonts w:ascii="Arial" w:hAnsi="Arial" w:cs="Arial"/>
                <w:i/>
                <w:iCs/>
                <w:color w:val="auto"/>
                <w:sz w:val="18"/>
                <w:szCs w:val="18"/>
              </w:rPr>
              <w:t xml:space="preserve"> 1.5m distancing.</w:t>
            </w:r>
            <w:r w:rsidRPr="00597F57">
              <w:rPr>
                <w:rFonts w:ascii="Arial" w:hAnsi="Arial" w:cs="Arial"/>
                <w:i/>
                <w:iCs/>
                <w:color w:val="auto"/>
                <w:sz w:val="18"/>
                <w:szCs w:val="18"/>
              </w:rPr>
              <w:t xml:space="preserve"> </w:t>
            </w:r>
          </w:p>
          <w:p w14:paraId="4C4591A1" w14:textId="7F062247" w:rsidR="00934918" w:rsidRPr="00597F57" w:rsidRDefault="00934918" w:rsidP="00B10D12">
            <w:pPr>
              <w:pStyle w:val="BodyText"/>
              <w:numPr>
                <w:ilvl w:val="0"/>
                <w:numId w:val="34"/>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All staff are wearing appropriate PPE for their work area. </w:t>
            </w:r>
          </w:p>
          <w:p w14:paraId="295DEC64" w14:textId="4C366058" w:rsidR="00237936" w:rsidRPr="00597F57" w:rsidRDefault="00237936" w:rsidP="00B10D12">
            <w:pPr>
              <w:pStyle w:val="BodyText"/>
              <w:numPr>
                <w:ilvl w:val="0"/>
                <w:numId w:val="34"/>
              </w:numPr>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Now the clinic has opened their doors, we have developed an entry and exit point to assist with the flow of patients and to ensure no congestion in communal areas (such as the front desk). Patients are advised to enter via the car park entrance (east) have their temperature taken on the automatic machine and proceed to the reception desk where triage questions will be asked. Once the patient has finished in the clinic, they are asked to leave via the entrance at the chemist end (west). </w:t>
            </w:r>
          </w:p>
          <w:p w14:paraId="0AD062C5" w14:textId="064B40E5" w:rsidR="00B10D12" w:rsidRPr="00597F57" w:rsidRDefault="00B10D12" w:rsidP="00916F10">
            <w:pPr>
              <w:pStyle w:val="BodyText"/>
              <w:spacing w:before="0" w:after="0" w:line="240" w:lineRule="auto"/>
              <w:rPr>
                <w:rFonts w:ascii="Arial" w:hAnsi="Arial" w:cs="Arial"/>
                <w:i/>
                <w:iCs/>
                <w:color w:val="auto"/>
                <w:sz w:val="18"/>
                <w:szCs w:val="18"/>
              </w:rPr>
            </w:pPr>
          </w:p>
        </w:tc>
      </w:tr>
      <w:tr w:rsidR="00597F57" w:rsidRPr="00597F57" w14:paraId="26F099AA" w14:textId="77777777" w:rsidTr="00677DE7">
        <w:trPr>
          <w:trHeight w:val="1741"/>
        </w:trPr>
        <w:tc>
          <w:tcPr>
            <w:tcW w:w="3527" w:type="dxa"/>
            <w:gridSpan w:val="2"/>
            <w:vAlign w:val="center"/>
          </w:tcPr>
          <w:p w14:paraId="34E89B1B" w14:textId="5A800B24" w:rsidR="00B17DDD" w:rsidRPr="00597F57" w:rsidRDefault="00B17DDD" w:rsidP="00B17DDD">
            <w:pPr>
              <w:pStyle w:val="DHHSbullet1"/>
              <w:numPr>
                <w:ilvl w:val="0"/>
                <w:numId w:val="0"/>
              </w:numPr>
              <w:spacing w:after="0" w:line="240" w:lineRule="auto"/>
              <w:rPr>
                <w:rFonts w:eastAsia="MS Mincho"/>
                <w:b/>
                <w:bCs/>
                <w:sz w:val="18"/>
                <w:szCs w:val="18"/>
              </w:rPr>
            </w:pPr>
            <w:r w:rsidRPr="00597F57">
              <w:rPr>
                <w:rFonts w:eastAsia="MS Mincho"/>
                <w:b/>
                <w:bCs/>
                <w:sz w:val="18"/>
                <w:szCs w:val="18"/>
              </w:rPr>
              <w:lastRenderedPageBreak/>
              <w:t>Use floor markings to provide minimum physical distancing guides between workstations</w:t>
            </w:r>
            <w:r w:rsidR="002C3219" w:rsidRPr="00597F57">
              <w:rPr>
                <w:rFonts w:eastAsia="MS Mincho"/>
                <w:b/>
                <w:bCs/>
                <w:sz w:val="18"/>
                <w:szCs w:val="18"/>
              </w:rPr>
              <w:t xml:space="preserve"> or areas that are likely to create </w:t>
            </w:r>
            <w:r w:rsidR="00D054DB" w:rsidRPr="00597F57">
              <w:rPr>
                <w:rFonts w:eastAsia="MS Mincho"/>
                <w:b/>
                <w:bCs/>
                <w:sz w:val="18"/>
                <w:szCs w:val="18"/>
              </w:rPr>
              <w:t xml:space="preserve">a </w:t>
            </w:r>
            <w:r w:rsidR="002C3219" w:rsidRPr="00597F57">
              <w:rPr>
                <w:rFonts w:eastAsia="MS Mincho"/>
                <w:b/>
                <w:bCs/>
                <w:sz w:val="18"/>
                <w:szCs w:val="18"/>
              </w:rPr>
              <w:t>congregation of staff.</w:t>
            </w:r>
          </w:p>
        </w:tc>
        <w:tc>
          <w:tcPr>
            <w:tcW w:w="6929" w:type="dxa"/>
            <w:vAlign w:val="center"/>
          </w:tcPr>
          <w:p w14:paraId="7D0C6761" w14:textId="19233E45" w:rsidR="00B17DDD" w:rsidRPr="00597F57" w:rsidRDefault="00DB60D4"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Clocktower Medical Centre has prov</w:t>
            </w:r>
            <w:r w:rsidR="00EF5466">
              <w:rPr>
                <w:rFonts w:ascii="Arial" w:hAnsi="Arial" w:cs="Arial"/>
                <w:i/>
                <w:iCs/>
                <w:color w:val="auto"/>
                <w:sz w:val="18"/>
                <w:szCs w:val="18"/>
              </w:rPr>
              <w:t>ided</w:t>
            </w:r>
            <w:r w:rsidRPr="00597F57">
              <w:rPr>
                <w:rFonts w:ascii="Arial" w:hAnsi="Arial" w:cs="Arial"/>
                <w:i/>
                <w:iCs/>
                <w:color w:val="auto"/>
                <w:sz w:val="18"/>
                <w:szCs w:val="18"/>
              </w:rPr>
              <w:t xml:space="preserve"> signage guides on all areas where it is deemed possible</w:t>
            </w:r>
            <w:r w:rsidR="00C1791E" w:rsidRPr="00597F57">
              <w:rPr>
                <w:rFonts w:ascii="Arial" w:hAnsi="Arial" w:cs="Arial"/>
                <w:i/>
                <w:iCs/>
                <w:color w:val="auto"/>
                <w:sz w:val="18"/>
                <w:szCs w:val="18"/>
              </w:rPr>
              <w:t xml:space="preserve"> congregation could occur. </w:t>
            </w:r>
          </w:p>
          <w:p w14:paraId="2D90CC0B" w14:textId="677BA7E3" w:rsidR="00934918" w:rsidRPr="00597F57" w:rsidRDefault="00934918"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Nurse area does not have more than 3 patients being treated at any given time due to 1.5m safe distancing.</w:t>
            </w:r>
          </w:p>
        </w:tc>
      </w:tr>
      <w:tr w:rsidR="00597F57" w:rsidRPr="00597F57" w14:paraId="2C5C60E7" w14:textId="77777777" w:rsidTr="00677DE7">
        <w:trPr>
          <w:trHeight w:val="1741"/>
        </w:trPr>
        <w:tc>
          <w:tcPr>
            <w:tcW w:w="3527" w:type="dxa"/>
            <w:gridSpan w:val="2"/>
            <w:vAlign w:val="center"/>
          </w:tcPr>
          <w:p w14:paraId="7743D629" w14:textId="69E9F26E" w:rsidR="00B17DDD" w:rsidRPr="00597F57" w:rsidRDefault="00B17DDD" w:rsidP="00B17DDD">
            <w:pPr>
              <w:pStyle w:val="DHHSbullet1"/>
              <w:numPr>
                <w:ilvl w:val="0"/>
                <w:numId w:val="0"/>
              </w:numPr>
              <w:spacing w:after="0" w:line="240" w:lineRule="auto"/>
              <w:rPr>
                <w:rFonts w:eastAsia="MS Mincho"/>
                <w:b/>
                <w:bCs/>
                <w:sz w:val="18"/>
                <w:szCs w:val="18"/>
              </w:rPr>
            </w:pPr>
            <w:r w:rsidRPr="00597F57">
              <w:rPr>
                <w:rFonts w:eastAsia="MS Mincho"/>
                <w:b/>
                <w:bCs/>
                <w:sz w:val="18"/>
                <w:szCs w:val="18"/>
              </w:rPr>
              <w:t xml:space="preserve">Modify the alignment of workstations so that </w:t>
            </w:r>
            <w:r w:rsidR="00907D23" w:rsidRPr="00597F57">
              <w:rPr>
                <w:rFonts w:eastAsia="MS Mincho"/>
                <w:b/>
                <w:bCs/>
                <w:sz w:val="18"/>
                <w:szCs w:val="18"/>
              </w:rPr>
              <w:t xml:space="preserve">workers </w:t>
            </w:r>
            <w:r w:rsidRPr="00597F57">
              <w:rPr>
                <w:rFonts w:eastAsia="MS Mincho"/>
                <w:b/>
                <w:bCs/>
                <w:sz w:val="18"/>
                <w:szCs w:val="18"/>
              </w:rPr>
              <w:t>do not face one another.</w:t>
            </w:r>
          </w:p>
        </w:tc>
        <w:tc>
          <w:tcPr>
            <w:tcW w:w="6929" w:type="dxa"/>
            <w:vAlign w:val="center"/>
          </w:tcPr>
          <w:p w14:paraId="007BE712" w14:textId="54889899" w:rsidR="00B17DDD" w:rsidRPr="00597F57" w:rsidRDefault="00C1791E" w:rsidP="00B17DDD">
            <w:pPr>
              <w:rPr>
                <w:rFonts w:ascii="Arial" w:hAnsi="Arial" w:cs="Arial"/>
                <w:sz w:val="18"/>
                <w:szCs w:val="18"/>
              </w:rPr>
            </w:pPr>
            <w:r w:rsidRPr="00597F57">
              <w:rPr>
                <w:rFonts w:ascii="Arial" w:hAnsi="Arial" w:cs="Arial"/>
                <w:sz w:val="18"/>
                <w:szCs w:val="18"/>
              </w:rPr>
              <w:t>Workstations do not face each other and are ade</w:t>
            </w:r>
            <w:r w:rsidR="003E28DD" w:rsidRPr="00597F57">
              <w:rPr>
                <w:rFonts w:ascii="Arial" w:hAnsi="Arial" w:cs="Arial"/>
                <w:sz w:val="18"/>
                <w:szCs w:val="18"/>
              </w:rPr>
              <w:t xml:space="preserve">quately spaced 1.5m apart. </w:t>
            </w:r>
          </w:p>
        </w:tc>
      </w:tr>
      <w:tr w:rsidR="00597F57" w:rsidRPr="00597F57" w14:paraId="067D97EE" w14:textId="77777777" w:rsidTr="00677DE7">
        <w:trPr>
          <w:trHeight w:val="1741"/>
        </w:trPr>
        <w:tc>
          <w:tcPr>
            <w:tcW w:w="3527" w:type="dxa"/>
            <w:gridSpan w:val="2"/>
            <w:vAlign w:val="center"/>
          </w:tcPr>
          <w:p w14:paraId="6EFE3CB5" w14:textId="29F88A19" w:rsidR="00B17DDD" w:rsidRPr="00597F57" w:rsidRDefault="00B17DDD" w:rsidP="00B17DDD">
            <w:pPr>
              <w:pStyle w:val="DHHSbullet1"/>
              <w:numPr>
                <w:ilvl w:val="0"/>
                <w:numId w:val="0"/>
              </w:numPr>
              <w:spacing w:after="0" w:line="240" w:lineRule="auto"/>
              <w:rPr>
                <w:rFonts w:eastAsia="MS Mincho"/>
                <w:b/>
                <w:bCs/>
                <w:sz w:val="18"/>
                <w:szCs w:val="18"/>
              </w:rPr>
            </w:pPr>
            <w:r w:rsidRPr="00597F57">
              <w:rPr>
                <w:rFonts w:eastAsia="MS Mincho"/>
                <w:b/>
                <w:bCs/>
                <w:sz w:val="18"/>
                <w:szCs w:val="18"/>
              </w:rPr>
              <w:t xml:space="preserve">Minimise the </w:t>
            </w:r>
            <w:r w:rsidR="00597F57" w:rsidRPr="00597F57">
              <w:rPr>
                <w:rFonts w:eastAsia="MS Mincho"/>
                <w:b/>
                <w:bCs/>
                <w:sz w:val="18"/>
                <w:szCs w:val="18"/>
              </w:rPr>
              <w:t>build-up</w:t>
            </w:r>
            <w:r w:rsidRPr="00597F57">
              <w:rPr>
                <w:rFonts w:eastAsia="MS Mincho"/>
                <w:b/>
                <w:bCs/>
                <w:sz w:val="18"/>
                <w:szCs w:val="18"/>
              </w:rPr>
              <w:t xml:space="preserve"> of </w:t>
            </w:r>
            <w:r w:rsidR="00907D23" w:rsidRPr="00597F57">
              <w:rPr>
                <w:rFonts w:eastAsia="MS Mincho"/>
                <w:b/>
                <w:bCs/>
                <w:sz w:val="18"/>
                <w:szCs w:val="18"/>
              </w:rPr>
              <w:t xml:space="preserve">workers </w:t>
            </w:r>
            <w:r w:rsidRPr="00597F57">
              <w:rPr>
                <w:rFonts w:eastAsia="MS Mincho"/>
                <w:b/>
                <w:bCs/>
                <w:sz w:val="18"/>
                <w:szCs w:val="18"/>
              </w:rPr>
              <w:t>waiting to enter and exit the workplace</w:t>
            </w:r>
            <w:r w:rsidR="00453B42" w:rsidRPr="00597F57">
              <w:rPr>
                <w:rFonts w:eastAsia="MS Mincho"/>
                <w:b/>
                <w:bCs/>
                <w:sz w:val="18"/>
                <w:szCs w:val="18"/>
              </w:rPr>
              <w:t>.</w:t>
            </w:r>
          </w:p>
        </w:tc>
        <w:tc>
          <w:tcPr>
            <w:tcW w:w="6929" w:type="dxa"/>
            <w:vAlign w:val="center"/>
          </w:tcPr>
          <w:p w14:paraId="2A6BD957" w14:textId="5C2DE303" w:rsidR="00B17DDD" w:rsidRPr="00597F57" w:rsidRDefault="003E28DD"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We have staggered start and finish times which helps minimise the build-up of workers waiting to enter and exit the </w:t>
            </w:r>
            <w:r w:rsidR="00597F57" w:rsidRPr="00597F57">
              <w:rPr>
                <w:rFonts w:ascii="Arial" w:hAnsi="Arial" w:cs="Arial"/>
                <w:i/>
                <w:iCs/>
                <w:color w:val="auto"/>
                <w:sz w:val="18"/>
                <w:szCs w:val="18"/>
              </w:rPr>
              <w:t>clinic. We have a one-way entry and exit system where all entrants to the building will enter via one door and then exit via a 2</w:t>
            </w:r>
            <w:r w:rsidR="00597F57" w:rsidRPr="00597F57">
              <w:rPr>
                <w:rFonts w:ascii="Arial" w:hAnsi="Arial" w:cs="Arial"/>
                <w:i/>
                <w:iCs/>
                <w:color w:val="auto"/>
                <w:sz w:val="18"/>
                <w:szCs w:val="18"/>
                <w:vertAlign w:val="superscript"/>
              </w:rPr>
              <w:t>nd</w:t>
            </w:r>
            <w:r w:rsidR="00597F57" w:rsidRPr="00597F57">
              <w:rPr>
                <w:rFonts w:ascii="Arial" w:hAnsi="Arial" w:cs="Arial"/>
                <w:i/>
                <w:iCs/>
                <w:color w:val="auto"/>
                <w:sz w:val="18"/>
                <w:szCs w:val="18"/>
              </w:rPr>
              <w:t xml:space="preserve"> door to avoid traffic and passing each other. Signage direct person to these ways.</w:t>
            </w:r>
          </w:p>
        </w:tc>
      </w:tr>
      <w:tr w:rsidR="00597F57" w:rsidRPr="00597F57" w14:paraId="7550EDD3" w14:textId="77777777" w:rsidTr="00677DE7">
        <w:trPr>
          <w:trHeight w:val="1741"/>
        </w:trPr>
        <w:tc>
          <w:tcPr>
            <w:tcW w:w="3527" w:type="dxa"/>
            <w:gridSpan w:val="2"/>
            <w:vAlign w:val="center"/>
          </w:tcPr>
          <w:p w14:paraId="1B3A3737" w14:textId="6DDD7F0F" w:rsidR="00B17DDD" w:rsidRPr="00597F57" w:rsidRDefault="00B17DDD" w:rsidP="00B17DDD">
            <w:pPr>
              <w:pStyle w:val="DHHSbullet1"/>
              <w:numPr>
                <w:ilvl w:val="0"/>
                <w:numId w:val="0"/>
              </w:numPr>
              <w:spacing w:after="0" w:line="240" w:lineRule="auto"/>
              <w:rPr>
                <w:rFonts w:eastAsia="MS Mincho"/>
                <w:b/>
                <w:bCs/>
                <w:sz w:val="18"/>
                <w:szCs w:val="18"/>
              </w:rPr>
            </w:pPr>
            <w:r w:rsidRPr="00597F57">
              <w:rPr>
                <w:rFonts w:eastAsia="MS Mincho"/>
                <w:b/>
                <w:bCs/>
                <w:sz w:val="18"/>
                <w:szCs w:val="18"/>
              </w:rPr>
              <w:t xml:space="preserve">Provide training to staff on </w:t>
            </w:r>
            <w:r w:rsidR="003863F8" w:rsidRPr="00597F57">
              <w:rPr>
                <w:rFonts w:eastAsia="MS Mincho"/>
                <w:b/>
                <w:bCs/>
                <w:sz w:val="18"/>
                <w:szCs w:val="18"/>
              </w:rPr>
              <w:t xml:space="preserve">physical </w:t>
            </w:r>
            <w:r w:rsidRPr="00597F57">
              <w:rPr>
                <w:rFonts w:eastAsia="MS Mincho"/>
                <w:b/>
                <w:bCs/>
                <w:sz w:val="18"/>
                <w:szCs w:val="18"/>
              </w:rPr>
              <w:t>distancing expectations while working and socialising (e.g.</w:t>
            </w:r>
            <w:r w:rsidR="00B21610" w:rsidRPr="00597F57">
              <w:rPr>
                <w:rFonts w:eastAsia="MS Mincho"/>
                <w:b/>
                <w:bCs/>
                <w:sz w:val="18"/>
                <w:szCs w:val="18"/>
              </w:rPr>
              <w:t xml:space="preserve"> during</w:t>
            </w:r>
            <w:r w:rsidRPr="00597F57">
              <w:rPr>
                <w:rFonts w:eastAsia="MS Mincho"/>
                <w:b/>
                <w:bCs/>
                <w:sz w:val="18"/>
                <w:szCs w:val="18"/>
              </w:rPr>
              <w:t xml:space="preserve"> lunchbreaks).</w:t>
            </w:r>
          </w:p>
        </w:tc>
        <w:tc>
          <w:tcPr>
            <w:tcW w:w="6929" w:type="dxa"/>
            <w:vAlign w:val="center"/>
          </w:tcPr>
          <w:p w14:paraId="4B253266" w14:textId="77777777" w:rsidR="005729DE" w:rsidRPr="00597F57" w:rsidRDefault="003E28DD" w:rsidP="00916F10">
            <w:pPr>
              <w:pStyle w:val="BodyText"/>
              <w:spacing w:before="0" w:after="0" w:line="240" w:lineRule="auto"/>
              <w:rPr>
                <w:rFonts w:ascii="Arial" w:hAnsi="Arial" w:cs="Arial"/>
                <w:i/>
                <w:color w:val="auto"/>
                <w:sz w:val="18"/>
                <w:szCs w:val="18"/>
              </w:rPr>
            </w:pPr>
            <w:r w:rsidRPr="00597F57">
              <w:rPr>
                <w:rFonts w:ascii="Arial" w:hAnsi="Arial" w:cs="Arial"/>
                <w:i/>
                <w:color w:val="auto"/>
                <w:sz w:val="18"/>
                <w:szCs w:val="18"/>
              </w:rPr>
              <w:t>Clocktower Medical Centre have completed staff meetings explaining the importa</w:t>
            </w:r>
            <w:r w:rsidR="004F45FC" w:rsidRPr="00597F57">
              <w:rPr>
                <w:rFonts w:ascii="Arial" w:hAnsi="Arial" w:cs="Arial"/>
                <w:i/>
                <w:color w:val="auto"/>
                <w:sz w:val="18"/>
                <w:szCs w:val="18"/>
              </w:rPr>
              <w:t>nce of physical distancing whilst</w:t>
            </w:r>
            <w:r w:rsidRPr="00597F57">
              <w:rPr>
                <w:rFonts w:ascii="Arial" w:hAnsi="Arial" w:cs="Arial"/>
                <w:i/>
                <w:color w:val="auto"/>
                <w:sz w:val="18"/>
                <w:szCs w:val="18"/>
              </w:rPr>
              <w:t xml:space="preserve"> working and during lunchbreaks</w:t>
            </w:r>
          </w:p>
          <w:p w14:paraId="236503D6" w14:textId="333339CC" w:rsidR="007F600F" w:rsidRPr="00597F57" w:rsidRDefault="005729DE" w:rsidP="00916F10">
            <w:pPr>
              <w:pStyle w:val="BodyText"/>
              <w:spacing w:before="0" w:after="0" w:line="240" w:lineRule="auto"/>
              <w:rPr>
                <w:rFonts w:ascii="Arial" w:hAnsi="Arial" w:cs="Arial"/>
                <w:i/>
                <w:color w:val="auto"/>
                <w:sz w:val="18"/>
                <w:szCs w:val="18"/>
              </w:rPr>
            </w:pPr>
            <w:r w:rsidRPr="00597F57">
              <w:rPr>
                <w:rFonts w:ascii="Arial" w:hAnsi="Arial" w:cs="Arial"/>
                <w:i/>
                <w:color w:val="auto"/>
                <w:sz w:val="18"/>
                <w:szCs w:val="18"/>
              </w:rPr>
              <w:t xml:space="preserve">We have signage in place on our tea room door to remind staff </w:t>
            </w:r>
            <w:r w:rsidR="009E662C" w:rsidRPr="00597F57">
              <w:rPr>
                <w:rFonts w:ascii="Arial" w:hAnsi="Arial" w:cs="Arial"/>
                <w:i/>
                <w:color w:val="auto"/>
                <w:sz w:val="18"/>
                <w:szCs w:val="18"/>
              </w:rPr>
              <w:t xml:space="preserve">of the physical distancing and the </w:t>
            </w:r>
            <w:r w:rsidR="00597F57" w:rsidRPr="00597F57">
              <w:rPr>
                <w:rFonts w:ascii="Arial" w:hAnsi="Arial" w:cs="Arial"/>
                <w:i/>
                <w:color w:val="auto"/>
                <w:sz w:val="18"/>
                <w:szCs w:val="18"/>
              </w:rPr>
              <w:t xml:space="preserve">current </w:t>
            </w:r>
            <w:r w:rsidR="009E662C" w:rsidRPr="00597F57">
              <w:rPr>
                <w:rFonts w:ascii="Arial" w:hAnsi="Arial" w:cs="Arial"/>
                <w:i/>
                <w:color w:val="auto"/>
                <w:sz w:val="18"/>
                <w:szCs w:val="18"/>
              </w:rPr>
              <w:t xml:space="preserve">maximum amount of people allowed in the space. </w:t>
            </w:r>
          </w:p>
        </w:tc>
      </w:tr>
      <w:tr w:rsidR="00597F57" w:rsidRPr="00597F57" w14:paraId="7605C836" w14:textId="77777777" w:rsidTr="00677DE7">
        <w:trPr>
          <w:trHeight w:val="1741"/>
        </w:trPr>
        <w:tc>
          <w:tcPr>
            <w:tcW w:w="3527" w:type="dxa"/>
            <w:gridSpan w:val="2"/>
            <w:vAlign w:val="center"/>
          </w:tcPr>
          <w:p w14:paraId="3CC0A3A0" w14:textId="3BF0B4E8" w:rsidR="00B17DDD" w:rsidRPr="00597F57" w:rsidRDefault="007360F9" w:rsidP="00B17DDD">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Review delivery protocols to limit contact between delivery drivers and staff</w:t>
            </w:r>
            <w:r w:rsidR="006A1C8E" w:rsidRPr="00597F57">
              <w:rPr>
                <w:color w:val="auto"/>
                <w:sz w:val="18"/>
                <w:szCs w:val="18"/>
              </w:rPr>
              <w:t>.</w:t>
            </w:r>
          </w:p>
        </w:tc>
        <w:tc>
          <w:tcPr>
            <w:tcW w:w="6929" w:type="dxa"/>
            <w:vAlign w:val="center"/>
          </w:tcPr>
          <w:p w14:paraId="45520139" w14:textId="3AA2232B" w:rsidR="0054616A" w:rsidRPr="00597F57" w:rsidRDefault="007F278F"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All delivery drivers are</w:t>
            </w:r>
            <w:r w:rsidR="00CB0801" w:rsidRPr="00597F57">
              <w:rPr>
                <w:rFonts w:ascii="Arial" w:hAnsi="Arial" w:cs="Arial"/>
                <w:i/>
                <w:iCs/>
                <w:color w:val="auto"/>
                <w:sz w:val="18"/>
                <w:szCs w:val="18"/>
              </w:rPr>
              <w:t xml:space="preserve"> to present to the front reception desk, where they are asked the same screening questions as the patients and ensure they have taken their temperature upon arrival. The administration staff will ensure they have checked in via the QR code and they are wearing a mask in line with the current COVID restrictions.</w:t>
            </w:r>
            <w:r w:rsidRPr="00597F57">
              <w:rPr>
                <w:rFonts w:ascii="Arial" w:hAnsi="Arial" w:cs="Arial"/>
                <w:i/>
                <w:iCs/>
                <w:color w:val="auto"/>
                <w:sz w:val="18"/>
                <w:szCs w:val="18"/>
              </w:rPr>
              <w:t xml:space="preserve"> </w:t>
            </w:r>
            <w:r w:rsidR="00A5376F" w:rsidRPr="00597F57">
              <w:rPr>
                <w:rFonts w:ascii="Arial" w:hAnsi="Arial" w:cs="Arial"/>
                <w:i/>
                <w:iCs/>
                <w:color w:val="auto"/>
                <w:sz w:val="18"/>
                <w:szCs w:val="18"/>
              </w:rPr>
              <w:t>And will adhere to same mask conditions as patients.</w:t>
            </w:r>
          </w:p>
        </w:tc>
      </w:tr>
      <w:tr w:rsidR="00597F57" w:rsidRPr="00597F57" w14:paraId="10086F05" w14:textId="77777777" w:rsidTr="00677DE7">
        <w:trPr>
          <w:trHeight w:val="1741"/>
        </w:trPr>
        <w:tc>
          <w:tcPr>
            <w:tcW w:w="3527" w:type="dxa"/>
            <w:gridSpan w:val="2"/>
            <w:vAlign w:val="center"/>
          </w:tcPr>
          <w:p w14:paraId="095F4D03" w14:textId="1C590A5D" w:rsidR="003863F8" w:rsidRPr="00597F57" w:rsidRDefault="003863F8" w:rsidP="003863F8">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Review and update work rosters and timetables where possible to ensure temporal as well as physical distancing</w:t>
            </w:r>
            <w:r w:rsidR="006A1C8E" w:rsidRPr="00597F57">
              <w:rPr>
                <w:color w:val="auto"/>
                <w:sz w:val="18"/>
                <w:szCs w:val="18"/>
              </w:rPr>
              <w:t>.</w:t>
            </w:r>
          </w:p>
        </w:tc>
        <w:tc>
          <w:tcPr>
            <w:tcW w:w="6929" w:type="dxa"/>
            <w:vAlign w:val="center"/>
          </w:tcPr>
          <w:p w14:paraId="281A324D" w14:textId="0CD02EBC" w:rsidR="003863F8" w:rsidRPr="00597F57" w:rsidRDefault="00AE1C19"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Where able to all rosters are staggered start and finish, along with staff break times. This helps to reduce the risk of congregation in communal work areas. </w:t>
            </w:r>
          </w:p>
        </w:tc>
      </w:tr>
      <w:tr w:rsidR="00160C5E" w:rsidRPr="00597F57" w14:paraId="5CB51A07" w14:textId="77777777" w:rsidTr="00677DE7">
        <w:trPr>
          <w:trHeight w:val="1741"/>
        </w:trPr>
        <w:tc>
          <w:tcPr>
            <w:tcW w:w="3527" w:type="dxa"/>
            <w:gridSpan w:val="2"/>
            <w:vAlign w:val="center"/>
          </w:tcPr>
          <w:p w14:paraId="54D39EBF" w14:textId="63AE16D4" w:rsidR="00BE74E0" w:rsidRPr="00597F57" w:rsidRDefault="00160C5E" w:rsidP="00BE74E0">
            <w:pPr>
              <w:pStyle w:val="Heading4"/>
              <w:keepNext w:val="0"/>
              <w:keepLines w:val="0"/>
              <w:numPr>
                <w:ilvl w:val="3"/>
                <w:numId w:val="0"/>
              </w:numPr>
              <w:tabs>
                <w:tab w:val="num" w:pos="0"/>
              </w:tabs>
              <w:spacing w:before="0" w:after="0" w:line="240" w:lineRule="auto"/>
              <w:rPr>
                <w:color w:val="auto"/>
                <w:sz w:val="18"/>
                <w:szCs w:val="18"/>
              </w:rPr>
            </w:pPr>
            <w:r w:rsidRPr="00597F57">
              <w:rPr>
                <w:color w:val="auto"/>
                <w:sz w:val="18"/>
                <w:szCs w:val="18"/>
              </w:rPr>
              <w:t>Where relevant, ensure clear and visible signage in areas that are open to the general public that specifies maximum occupancy of that space</w:t>
            </w:r>
            <w:r w:rsidR="00A115DA" w:rsidRPr="00597F57">
              <w:rPr>
                <w:color w:val="auto"/>
                <w:sz w:val="18"/>
                <w:szCs w:val="18"/>
              </w:rPr>
              <w:t xml:space="preserve">, as determined by the </w:t>
            </w:r>
            <w:r w:rsidR="00BE74E0" w:rsidRPr="00597F57">
              <w:rPr>
                <w:color w:val="auto"/>
                <w:sz w:val="18"/>
                <w:szCs w:val="18"/>
              </w:rPr>
              <w:t>‘</w:t>
            </w:r>
            <w:hyperlink r:id="rId19" w:anchor="what-is-the-four-square-metre-rule" w:history="1">
              <w:r w:rsidR="00A5376F" w:rsidRPr="00597F57">
                <w:rPr>
                  <w:color w:val="auto"/>
                </w:rPr>
                <w:t>two</w:t>
              </w:r>
              <w:r w:rsidR="00BE74E0" w:rsidRPr="00597F57">
                <w:rPr>
                  <w:rStyle w:val="Hyperlink"/>
                  <w:color w:val="auto"/>
                  <w:sz w:val="18"/>
                  <w:szCs w:val="18"/>
                </w:rPr>
                <w:t xml:space="preserve"> square metre’ rule. </w:t>
              </w:r>
            </w:hyperlink>
          </w:p>
        </w:tc>
        <w:tc>
          <w:tcPr>
            <w:tcW w:w="6929" w:type="dxa"/>
            <w:vAlign w:val="center"/>
          </w:tcPr>
          <w:p w14:paraId="4B5604F3" w14:textId="2DAB5B3E" w:rsidR="00160C5E" w:rsidRPr="00597F57" w:rsidRDefault="002A2693" w:rsidP="00EE75C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Patients can no</w:t>
            </w:r>
            <w:r w:rsidR="00CB0801" w:rsidRPr="00597F57">
              <w:rPr>
                <w:rFonts w:ascii="Arial" w:hAnsi="Arial" w:cs="Arial"/>
                <w:i/>
                <w:iCs/>
                <w:color w:val="auto"/>
                <w:sz w:val="18"/>
                <w:szCs w:val="18"/>
              </w:rPr>
              <w:t xml:space="preserve">w </w:t>
            </w:r>
            <w:r w:rsidRPr="00597F57">
              <w:rPr>
                <w:rFonts w:ascii="Arial" w:hAnsi="Arial" w:cs="Arial"/>
                <w:i/>
                <w:iCs/>
                <w:color w:val="auto"/>
                <w:sz w:val="18"/>
                <w:szCs w:val="18"/>
              </w:rPr>
              <w:t xml:space="preserve">access the clinic </w:t>
            </w:r>
            <w:r w:rsidR="00CB0801" w:rsidRPr="00597F57">
              <w:rPr>
                <w:rFonts w:ascii="Arial" w:hAnsi="Arial" w:cs="Arial"/>
                <w:i/>
                <w:iCs/>
                <w:color w:val="auto"/>
                <w:sz w:val="18"/>
                <w:szCs w:val="18"/>
              </w:rPr>
              <w:t>regardless if</w:t>
            </w:r>
            <w:r w:rsidR="00583CA1" w:rsidRPr="00597F57">
              <w:rPr>
                <w:rFonts w:ascii="Arial" w:hAnsi="Arial" w:cs="Arial"/>
                <w:i/>
                <w:iCs/>
                <w:color w:val="auto"/>
                <w:sz w:val="18"/>
                <w:szCs w:val="18"/>
              </w:rPr>
              <w:t xml:space="preserve"> a </w:t>
            </w:r>
            <w:r w:rsidR="006166A3" w:rsidRPr="00597F57">
              <w:rPr>
                <w:rFonts w:ascii="Arial" w:hAnsi="Arial" w:cs="Arial"/>
                <w:i/>
                <w:iCs/>
                <w:color w:val="auto"/>
                <w:sz w:val="18"/>
                <w:szCs w:val="18"/>
              </w:rPr>
              <w:t>p</w:t>
            </w:r>
            <w:r w:rsidR="00583CA1" w:rsidRPr="00597F57">
              <w:rPr>
                <w:rFonts w:ascii="Arial" w:hAnsi="Arial" w:cs="Arial"/>
                <w:i/>
                <w:iCs/>
                <w:color w:val="auto"/>
                <w:sz w:val="18"/>
                <w:szCs w:val="18"/>
              </w:rPr>
              <w:t>re-arranged face-to-face appointment has been assigned</w:t>
            </w:r>
            <w:r w:rsidR="00CB0801" w:rsidRPr="00597F57">
              <w:rPr>
                <w:rFonts w:ascii="Arial" w:hAnsi="Arial" w:cs="Arial"/>
                <w:i/>
                <w:iCs/>
                <w:color w:val="auto"/>
                <w:sz w:val="18"/>
                <w:szCs w:val="18"/>
              </w:rPr>
              <w:t xml:space="preserve"> or not</w:t>
            </w:r>
            <w:r w:rsidRPr="00597F57">
              <w:rPr>
                <w:rFonts w:ascii="Arial" w:hAnsi="Arial" w:cs="Arial"/>
                <w:i/>
                <w:iCs/>
                <w:color w:val="auto"/>
                <w:sz w:val="18"/>
                <w:szCs w:val="18"/>
              </w:rPr>
              <w:t>.</w:t>
            </w:r>
            <w:r w:rsidR="00583CA1" w:rsidRPr="00597F57">
              <w:rPr>
                <w:rFonts w:ascii="Arial" w:hAnsi="Arial" w:cs="Arial"/>
                <w:i/>
                <w:iCs/>
                <w:color w:val="auto"/>
                <w:sz w:val="18"/>
                <w:szCs w:val="18"/>
              </w:rPr>
              <w:t xml:space="preserve"> </w:t>
            </w:r>
            <w:r w:rsidRPr="00597F57">
              <w:rPr>
                <w:rFonts w:ascii="Arial" w:hAnsi="Arial" w:cs="Arial"/>
                <w:i/>
                <w:iCs/>
                <w:color w:val="auto"/>
                <w:sz w:val="18"/>
                <w:szCs w:val="18"/>
              </w:rPr>
              <w:t>They are then directed where to stand/sit</w:t>
            </w:r>
            <w:r w:rsidR="00176E48" w:rsidRPr="00597F57">
              <w:rPr>
                <w:rFonts w:ascii="Arial" w:hAnsi="Arial" w:cs="Arial"/>
                <w:i/>
                <w:iCs/>
                <w:color w:val="auto"/>
                <w:sz w:val="18"/>
                <w:szCs w:val="18"/>
              </w:rPr>
              <w:t xml:space="preserve"> upon temperature being taken</w:t>
            </w:r>
            <w:r w:rsidRPr="00597F57">
              <w:rPr>
                <w:rFonts w:ascii="Arial" w:hAnsi="Arial" w:cs="Arial"/>
                <w:i/>
                <w:iCs/>
                <w:color w:val="auto"/>
                <w:sz w:val="18"/>
                <w:szCs w:val="18"/>
              </w:rPr>
              <w:t xml:space="preserve">.  We only allow Carers or Parents to come in to the clinic </w:t>
            </w:r>
            <w:r w:rsidR="004501C0" w:rsidRPr="00597F57">
              <w:rPr>
                <w:rFonts w:ascii="Arial" w:hAnsi="Arial" w:cs="Arial"/>
                <w:i/>
                <w:iCs/>
                <w:color w:val="auto"/>
                <w:sz w:val="18"/>
                <w:szCs w:val="18"/>
              </w:rPr>
              <w:t>i</w:t>
            </w:r>
            <w:r w:rsidRPr="00597F57">
              <w:rPr>
                <w:rFonts w:ascii="Arial" w:hAnsi="Arial" w:cs="Arial"/>
                <w:i/>
                <w:iCs/>
                <w:color w:val="auto"/>
                <w:sz w:val="18"/>
                <w:szCs w:val="18"/>
              </w:rPr>
              <w:t xml:space="preserve">f </w:t>
            </w:r>
            <w:r w:rsidR="00AF48A4" w:rsidRPr="00597F57">
              <w:rPr>
                <w:rFonts w:ascii="Arial" w:hAnsi="Arial" w:cs="Arial"/>
                <w:i/>
                <w:iCs/>
                <w:color w:val="auto"/>
                <w:sz w:val="18"/>
                <w:szCs w:val="18"/>
              </w:rPr>
              <w:t>needed.</w:t>
            </w:r>
            <w:r w:rsidRPr="00597F57">
              <w:rPr>
                <w:rFonts w:ascii="Arial" w:hAnsi="Arial" w:cs="Arial"/>
                <w:i/>
                <w:iCs/>
                <w:color w:val="auto"/>
                <w:sz w:val="18"/>
                <w:szCs w:val="18"/>
              </w:rPr>
              <w:t xml:space="preserve"> </w:t>
            </w:r>
            <w:r w:rsidR="003834F4">
              <w:rPr>
                <w:rFonts w:ascii="Arial" w:hAnsi="Arial" w:cs="Arial"/>
                <w:i/>
                <w:iCs/>
                <w:color w:val="auto"/>
                <w:sz w:val="18"/>
                <w:szCs w:val="18"/>
              </w:rPr>
              <w:t>Extra</w:t>
            </w:r>
            <w:r w:rsidRPr="00597F57">
              <w:rPr>
                <w:rFonts w:ascii="Arial" w:hAnsi="Arial" w:cs="Arial"/>
                <w:i/>
                <w:iCs/>
                <w:color w:val="auto"/>
                <w:sz w:val="18"/>
                <w:szCs w:val="18"/>
              </w:rPr>
              <w:t xml:space="preserve"> people are </w:t>
            </w:r>
            <w:r w:rsidR="003834F4">
              <w:rPr>
                <w:rFonts w:ascii="Arial" w:hAnsi="Arial" w:cs="Arial"/>
                <w:i/>
                <w:iCs/>
                <w:color w:val="auto"/>
                <w:sz w:val="18"/>
                <w:szCs w:val="18"/>
              </w:rPr>
              <w:t>discouraged</w:t>
            </w:r>
            <w:r w:rsidRPr="00597F57">
              <w:rPr>
                <w:rFonts w:ascii="Arial" w:hAnsi="Arial" w:cs="Arial"/>
                <w:i/>
                <w:iCs/>
                <w:color w:val="auto"/>
                <w:sz w:val="18"/>
                <w:szCs w:val="18"/>
              </w:rPr>
              <w:t xml:space="preserve">. </w:t>
            </w:r>
            <w:r w:rsidR="00CB0801" w:rsidRPr="00597F57">
              <w:rPr>
                <w:rFonts w:ascii="Arial" w:hAnsi="Arial" w:cs="Arial"/>
                <w:i/>
                <w:iCs/>
                <w:color w:val="auto"/>
                <w:sz w:val="18"/>
                <w:szCs w:val="18"/>
              </w:rPr>
              <w:t>The administrative staff will keep an eye on the areas at reception to ensure the density numbers aren’t being breached. If patients turn up early for their appointment or their doctor is behind, we will ask them to return at a closer time, to ensure we abide by the occupancy rate.</w:t>
            </w:r>
            <w:r w:rsidR="00EC5F64" w:rsidRPr="00597F57">
              <w:rPr>
                <w:rFonts w:ascii="Arial" w:hAnsi="Arial" w:cs="Arial"/>
                <w:i/>
                <w:iCs/>
                <w:color w:val="auto"/>
                <w:sz w:val="18"/>
                <w:szCs w:val="18"/>
              </w:rPr>
              <w:t xml:space="preserve"> When we have a COVAX clinic or Flu clinic (where the waiting room is at the eastern end of the corridor) administrative staff will ask the patients booked into the nursing station </w:t>
            </w:r>
            <w:r w:rsidR="00EC5F64" w:rsidRPr="00597F57">
              <w:rPr>
                <w:rFonts w:ascii="Arial" w:hAnsi="Arial" w:cs="Arial"/>
                <w:i/>
                <w:iCs/>
                <w:color w:val="auto"/>
                <w:sz w:val="18"/>
                <w:szCs w:val="18"/>
              </w:rPr>
              <w:lastRenderedPageBreak/>
              <w:t>to wait in the main waiting room, where there is more area and the nurses will escort them from here into the nurse station.</w:t>
            </w:r>
          </w:p>
          <w:p w14:paraId="557DF88D" w14:textId="62F7BF39" w:rsidR="00326308" w:rsidRPr="00597F57" w:rsidRDefault="00326308" w:rsidP="00EE75CA">
            <w:pPr>
              <w:pStyle w:val="BodyText"/>
              <w:spacing w:before="0" w:after="0" w:line="240" w:lineRule="auto"/>
              <w:rPr>
                <w:rFonts w:ascii="Arial" w:hAnsi="Arial" w:cs="Arial"/>
                <w:i/>
                <w:iCs/>
                <w:color w:val="auto"/>
                <w:sz w:val="18"/>
                <w:szCs w:val="18"/>
              </w:rPr>
            </w:pPr>
          </w:p>
        </w:tc>
      </w:tr>
    </w:tbl>
    <w:p w14:paraId="211B7A1A" w14:textId="362800BA" w:rsidR="00677DE7" w:rsidRPr="00597F57" w:rsidRDefault="00677DE7"/>
    <w:tbl>
      <w:tblPr>
        <w:tblStyle w:val="TableGrid"/>
        <w:tblW w:w="10456" w:type="dxa"/>
        <w:tblLook w:val="04A0" w:firstRow="1" w:lastRow="0" w:firstColumn="1" w:lastColumn="0" w:noHBand="0" w:noVBand="1"/>
      </w:tblPr>
      <w:tblGrid>
        <w:gridCol w:w="3495"/>
        <w:gridCol w:w="15"/>
        <w:gridCol w:w="6946"/>
      </w:tblGrid>
      <w:tr w:rsidR="00597F57" w:rsidRPr="00597F57" w14:paraId="662E5B75" w14:textId="77777777" w:rsidTr="00677DE7">
        <w:trPr>
          <w:trHeight w:val="352"/>
          <w:tblHeader/>
        </w:trPr>
        <w:tc>
          <w:tcPr>
            <w:tcW w:w="3495" w:type="dxa"/>
            <w:tcBorders>
              <w:right w:val="nil"/>
            </w:tcBorders>
            <w:shd w:val="clear" w:color="auto" w:fill="201547"/>
          </w:tcPr>
          <w:p w14:paraId="7C303328" w14:textId="1DE2CE92" w:rsidR="009B254C" w:rsidRPr="00597F57" w:rsidRDefault="009B254C"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Guidance</w:t>
            </w:r>
          </w:p>
        </w:tc>
        <w:tc>
          <w:tcPr>
            <w:tcW w:w="6961" w:type="dxa"/>
            <w:gridSpan w:val="2"/>
            <w:tcBorders>
              <w:top w:val="nil"/>
              <w:left w:val="nil"/>
              <w:bottom w:val="nil"/>
              <w:right w:val="single" w:sz="4" w:space="0" w:color="auto"/>
            </w:tcBorders>
            <w:shd w:val="clear" w:color="auto" w:fill="201547"/>
          </w:tcPr>
          <w:p w14:paraId="60277E8A" w14:textId="0AEFDEFE" w:rsidR="009B254C" w:rsidRPr="00597F57" w:rsidRDefault="009B254C"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 xml:space="preserve">Action to </w:t>
            </w:r>
            <w:r w:rsidR="00CD280A" w:rsidRPr="00597F57">
              <w:rPr>
                <w:rFonts w:ascii="Arial" w:hAnsi="Arial"/>
                <w:b/>
                <w:color w:val="auto"/>
                <w:sz w:val="18"/>
                <w:szCs w:val="18"/>
              </w:rPr>
              <w:t xml:space="preserve">ensure </w:t>
            </w:r>
            <w:r w:rsidR="009A09C2" w:rsidRPr="00597F57">
              <w:rPr>
                <w:rFonts w:ascii="Arial" w:hAnsi="Arial"/>
                <w:b/>
                <w:color w:val="auto"/>
                <w:sz w:val="18"/>
                <w:szCs w:val="18"/>
              </w:rPr>
              <w:t xml:space="preserve">effective </w:t>
            </w:r>
            <w:r w:rsidR="00830D2E" w:rsidRPr="00597F57">
              <w:rPr>
                <w:rFonts w:ascii="Arial" w:hAnsi="Arial"/>
                <w:b/>
                <w:color w:val="auto"/>
                <w:sz w:val="18"/>
                <w:szCs w:val="18"/>
              </w:rPr>
              <w:t>record keeping</w:t>
            </w:r>
          </w:p>
        </w:tc>
      </w:tr>
      <w:tr w:rsidR="00597F57" w:rsidRPr="00597F57" w14:paraId="5F6E2540" w14:textId="77777777" w:rsidTr="00677DE7">
        <w:trPr>
          <w:trHeight w:val="365"/>
        </w:trPr>
        <w:tc>
          <w:tcPr>
            <w:tcW w:w="10456" w:type="dxa"/>
            <w:gridSpan w:val="3"/>
            <w:shd w:val="clear" w:color="auto" w:fill="E6E2F6"/>
            <w:vAlign w:val="center"/>
          </w:tcPr>
          <w:p w14:paraId="3A2CB024" w14:textId="7B340F36" w:rsidR="00B17DDD" w:rsidRPr="00597F57" w:rsidRDefault="00B17DDD" w:rsidP="00B17DDD">
            <w:pPr>
              <w:rPr>
                <w:rFonts w:ascii="Arial" w:hAnsi="Arial" w:cs="Arial"/>
                <w:sz w:val="18"/>
                <w:szCs w:val="18"/>
              </w:rPr>
            </w:pPr>
            <w:r w:rsidRPr="00597F57">
              <w:rPr>
                <w:rFonts w:ascii="Arial" w:hAnsi="Arial" w:cs="Arial"/>
                <w:b/>
                <w:bCs/>
                <w:sz w:val="18"/>
                <w:szCs w:val="18"/>
              </w:rPr>
              <w:t>Record keeping</w:t>
            </w:r>
          </w:p>
        </w:tc>
      </w:tr>
      <w:tr w:rsidR="00597F57" w:rsidRPr="00597F57" w14:paraId="340441A2" w14:textId="77777777" w:rsidTr="00677DE7">
        <w:trPr>
          <w:trHeight w:val="2213"/>
        </w:trPr>
        <w:tc>
          <w:tcPr>
            <w:tcW w:w="3510" w:type="dxa"/>
            <w:gridSpan w:val="2"/>
            <w:vAlign w:val="center"/>
          </w:tcPr>
          <w:p w14:paraId="22D4867E" w14:textId="6411604F" w:rsidR="007360F9" w:rsidRPr="00597F57" w:rsidRDefault="002671E2" w:rsidP="004356BC">
            <w:pPr>
              <w:pStyle w:val="BodyText"/>
              <w:spacing w:before="0" w:after="0" w:line="240" w:lineRule="auto"/>
              <w:rPr>
                <w:color w:val="auto"/>
              </w:rPr>
            </w:pPr>
            <w:r w:rsidRPr="00597F57">
              <w:rPr>
                <w:rFonts w:ascii="Arial" w:eastAsia="MS Mincho" w:hAnsi="Arial"/>
                <w:b/>
                <w:bCs/>
                <w:color w:val="auto"/>
                <w:sz w:val="18"/>
                <w:szCs w:val="18"/>
              </w:rPr>
              <w:t>Establish a process to record</w:t>
            </w:r>
            <w:r w:rsidR="004356BC" w:rsidRPr="00597F57">
              <w:rPr>
                <w:rFonts w:ascii="Arial" w:eastAsia="MS Mincho" w:hAnsi="Arial"/>
                <w:b/>
                <w:bCs/>
                <w:color w:val="auto"/>
                <w:sz w:val="18"/>
                <w:szCs w:val="18"/>
              </w:rPr>
              <w:t xml:space="preserve"> the attendance of</w:t>
            </w:r>
            <w:r w:rsidR="00C817A5" w:rsidRPr="00597F57">
              <w:rPr>
                <w:rFonts w:ascii="Arial" w:eastAsia="MS Mincho" w:hAnsi="Arial"/>
                <w:b/>
                <w:bCs/>
                <w:color w:val="auto"/>
                <w:sz w:val="18"/>
                <w:szCs w:val="18"/>
              </w:rPr>
              <w:t xml:space="preserve"> workers,</w:t>
            </w:r>
            <w:r w:rsidR="004356BC" w:rsidRPr="00597F57">
              <w:rPr>
                <w:rFonts w:ascii="Arial" w:eastAsia="MS Mincho" w:hAnsi="Arial"/>
                <w:b/>
                <w:bCs/>
                <w:color w:val="auto"/>
                <w:sz w:val="18"/>
                <w:szCs w:val="18"/>
              </w:rPr>
              <w:t xml:space="preserve"> customers, clients, visitors and workplace inspectors</w:t>
            </w:r>
            <w:r w:rsidRPr="00597F57">
              <w:rPr>
                <w:rFonts w:ascii="Arial" w:eastAsia="MS Mincho" w:hAnsi="Arial"/>
                <w:b/>
                <w:bCs/>
                <w:color w:val="auto"/>
                <w:sz w:val="18"/>
                <w:szCs w:val="18"/>
              </w:rPr>
              <w:t xml:space="preserve">, delivery drivers. This information </w:t>
            </w:r>
            <w:r w:rsidR="004356BC" w:rsidRPr="00597F57">
              <w:rPr>
                <w:rFonts w:ascii="Arial" w:eastAsia="MS Mincho" w:hAnsi="Arial"/>
                <w:b/>
                <w:bCs/>
                <w:color w:val="auto"/>
                <w:sz w:val="18"/>
                <w:szCs w:val="18"/>
              </w:rPr>
              <w:t xml:space="preserve">will assist </w:t>
            </w:r>
            <w:r w:rsidRPr="00597F57">
              <w:rPr>
                <w:rFonts w:ascii="Arial" w:eastAsia="MS Mincho" w:hAnsi="Arial"/>
                <w:b/>
                <w:bCs/>
                <w:color w:val="auto"/>
                <w:sz w:val="18"/>
                <w:szCs w:val="18"/>
              </w:rPr>
              <w:t xml:space="preserve">employers </w:t>
            </w:r>
            <w:r w:rsidR="004356BC" w:rsidRPr="00597F57">
              <w:rPr>
                <w:rFonts w:ascii="Arial" w:eastAsia="MS Mincho" w:hAnsi="Arial"/>
                <w:b/>
                <w:bCs/>
                <w:color w:val="auto"/>
                <w:sz w:val="18"/>
                <w:szCs w:val="18"/>
              </w:rPr>
              <w:t xml:space="preserve">to identify </w:t>
            </w:r>
            <w:r w:rsidRPr="00597F57">
              <w:rPr>
                <w:rFonts w:ascii="Arial" w:eastAsia="MS Mincho" w:hAnsi="Arial"/>
                <w:b/>
                <w:bCs/>
                <w:color w:val="auto"/>
                <w:sz w:val="18"/>
                <w:szCs w:val="18"/>
              </w:rPr>
              <w:t xml:space="preserve">close contacts. </w:t>
            </w:r>
          </w:p>
        </w:tc>
        <w:tc>
          <w:tcPr>
            <w:tcW w:w="6946" w:type="dxa"/>
            <w:vAlign w:val="center"/>
          </w:tcPr>
          <w:p w14:paraId="3501A73C" w14:textId="22575A82" w:rsidR="00EE0C5C" w:rsidRDefault="00EE0C5C" w:rsidP="00CD620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We have now registered for a QR code and will ensure that </w:t>
            </w:r>
            <w:r>
              <w:rPr>
                <w:rFonts w:ascii="Arial" w:hAnsi="Arial" w:cs="Arial"/>
                <w:i/>
                <w:iCs/>
                <w:color w:val="auto"/>
                <w:sz w:val="18"/>
                <w:szCs w:val="18"/>
              </w:rPr>
              <w:t xml:space="preserve">everyone signs in when entering the clinic. </w:t>
            </w:r>
            <w:r w:rsidRPr="00597F57">
              <w:rPr>
                <w:rFonts w:ascii="Arial" w:hAnsi="Arial" w:cs="Arial"/>
                <w:i/>
                <w:iCs/>
                <w:color w:val="auto"/>
                <w:sz w:val="18"/>
                <w:szCs w:val="18"/>
              </w:rPr>
              <w:t>These codes are placed on several locations in the practice.</w:t>
            </w:r>
          </w:p>
          <w:p w14:paraId="7B2F7A89" w14:textId="2D21C66E" w:rsidR="00CD620A" w:rsidRPr="00597F57" w:rsidRDefault="00CD620A" w:rsidP="00CD620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Clocktower Medical Centre </w:t>
            </w:r>
            <w:r w:rsidR="00106D56">
              <w:rPr>
                <w:rFonts w:ascii="Arial" w:hAnsi="Arial" w:cs="Arial"/>
                <w:i/>
                <w:iCs/>
                <w:color w:val="auto"/>
                <w:sz w:val="18"/>
                <w:szCs w:val="18"/>
              </w:rPr>
              <w:t>visitors who</w:t>
            </w:r>
            <w:r w:rsidR="00EE0C5C">
              <w:rPr>
                <w:rFonts w:ascii="Arial" w:hAnsi="Arial" w:cs="Arial"/>
                <w:i/>
                <w:iCs/>
                <w:color w:val="auto"/>
                <w:sz w:val="18"/>
                <w:szCs w:val="18"/>
              </w:rPr>
              <w:t xml:space="preserve"> are unable to QR Check In. We also have a Manual Sign </w:t>
            </w:r>
            <w:proofErr w:type="gramStart"/>
            <w:r w:rsidR="00EE0C5C">
              <w:rPr>
                <w:rFonts w:ascii="Arial" w:hAnsi="Arial" w:cs="Arial"/>
                <w:i/>
                <w:iCs/>
                <w:color w:val="auto"/>
                <w:sz w:val="18"/>
                <w:szCs w:val="18"/>
              </w:rPr>
              <w:t>In</w:t>
            </w:r>
            <w:proofErr w:type="gramEnd"/>
            <w:r w:rsidR="00EE0C5C">
              <w:rPr>
                <w:rFonts w:ascii="Arial" w:hAnsi="Arial" w:cs="Arial"/>
                <w:i/>
                <w:iCs/>
                <w:color w:val="auto"/>
                <w:sz w:val="18"/>
                <w:szCs w:val="18"/>
              </w:rPr>
              <w:t xml:space="preserve"> Register at Front Reception for those patients unable to QR Check In.  </w:t>
            </w:r>
          </w:p>
          <w:p w14:paraId="3FDEEE26" w14:textId="77777777" w:rsidR="00CD620A" w:rsidRPr="00597F57" w:rsidRDefault="00CD620A" w:rsidP="00EE75C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Pathology is </w:t>
            </w:r>
            <w:r w:rsidR="00176E48" w:rsidRPr="00597F57">
              <w:rPr>
                <w:rFonts w:ascii="Arial" w:hAnsi="Arial" w:cs="Arial"/>
                <w:i/>
                <w:iCs/>
                <w:color w:val="auto"/>
                <w:sz w:val="18"/>
                <w:szCs w:val="18"/>
              </w:rPr>
              <w:t>now open and they are taking bookings for patients who need a blood test and keeping their own records on patients in attendance.</w:t>
            </w:r>
          </w:p>
          <w:p w14:paraId="292630A9" w14:textId="77777777" w:rsidR="00EC5F64" w:rsidRDefault="00A5376F" w:rsidP="00EE75CA">
            <w:pPr>
              <w:pStyle w:val="BodyText"/>
              <w:spacing w:before="0" w:after="0" w:line="240" w:lineRule="auto"/>
              <w:rPr>
                <w:rFonts w:ascii="Arial" w:hAnsi="Arial" w:cs="Arial"/>
                <w:i/>
                <w:iCs/>
                <w:color w:val="auto"/>
              </w:rPr>
            </w:pPr>
            <w:r w:rsidRPr="00597F57">
              <w:rPr>
                <w:rFonts w:ascii="Arial" w:hAnsi="Arial" w:cs="Arial"/>
                <w:i/>
                <w:iCs/>
                <w:color w:val="auto"/>
                <w:sz w:val="18"/>
                <w:szCs w:val="18"/>
              </w:rPr>
              <w:t>P</w:t>
            </w:r>
            <w:r w:rsidRPr="00597F57">
              <w:rPr>
                <w:rFonts w:ascii="Arial" w:hAnsi="Arial" w:cs="Arial"/>
                <w:i/>
                <w:iCs/>
                <w:color w:val="auto"/>
              </w:rPr>
              <w:t>atient booking systems enable us to track all patients presenting if need be.</w:t>
            </w:r>
            <w:r w:rsidR="003834F4">
              <w:rPr>
                <w:rFonts w:ascii="Arial" w:hAnsi="Arial" w:cs="Arial"/>
                <w:i/>
                <w:iCs/>
                <w:color w:val="auto"/>
              </w:rPr>
              <w:t xml:space="preserve"> All staff QR check and also sign a register noting their temperature and a declaration attesting that they are well ad asymptomatic of any COVD suspicious symptoms or that they have been to any known exposure sites </w:t>
            </w:r>
          </w:p>
          <w:p w14:paraId="61FCA2F3" w14:textId="0C155338" w:rsidR="00106D56" w:rsidRPr="00597F57" w:rsidRDefault="00106D56" w:rsidP="00EE75CA">
            <w:pPr>
              <w:pStyle w:val="BodyText"/>
              <w:spacing w:before="0" w:after="0" w:line="240" w:lineRule="auto"/>
              <w:rPr>
                <w:rFonts w:ascii="Arial" w:hAnsi="Arial" w:cs="Arial"/>
                <w:i/>
                <w:iCs/>
                <w:color w:val="auto"/>
                <w:sz w:val="18"/>
                <w:szCs w:val="18"/>
              </w:rPr>
            </w:pPr>
          </w:p>
        </w:tc>
      </w:tr>
      <w:tr w:rsidR="00EF7679" w:rsidRPr="00597F57" w14:paraId="3D740297" w14:textId="77777777" w:rsidTr="00677DE7">
        <w:trPr>
          <w:trHeight w:val="2213"/>
        </w:trPr>
        <w:tc>
          <w:tcPr>
            <w:tcW w:w="3510" w:type="dxa"/>
            <w:gridSpan w:val="2"/>
            <w:vAlign w:val="center"/>
          </w:tcPr>
          <w:p w14:paraId="44657300" w14:textId="039C2E07" w:rsidR="00EF7679" w:rsidRPr="00597F57" w:rsidRDefault="00EF7679" w:rsidP="00EF7679">
            <w:pPr>
              <w:pStyle w:val="DHHSbullet1"/>
              <w:numPr>
                <w:ilvl w:val="0"/>
                <w:numId w:val="0"/>
              </w:numPr>
              <w:spacing w:after="0" w:line="240" w:lineRule="auto"/>
              <w:rPr>
                <w:rFonts w:eastAsia="MS Mincho"/>
                <w:b/>
                <w:bCs/>
                <w:sz w:val="18"/>
                <w:szCs w:val="18"/>
              </w:rPr>
            </w:pPr>
            <w:r w:rsidRPr="00597F57">
              <w:rPr>
                <w:rFonts w:eastAsia="MS Mincho"/>
                <w:b/>
                <w:bCs/>
                <w:sz w:val="18"/>
                <w:szCs w:val="18"/>
              </w:rPr>
              <w:t>Provide guidance to staff on the effective use of the workplace OHS reporting system (where available).</w:t>
            </w:r>
          </w:p>
        </w:tc>
        <w:tc>
          <w:tcPr>
            <w:tcW w:w="6946" w:type="dxa"/>
            <w:vAlign w:val="center"/>
          </w:tcPr>
          <w:p w14:paraId="6AA0B4B1" w14:textId="1E0CACDA" w:rsidR="00EF7679" w:rsidRPr="00597F57" w:rsidRDefault="00326308" w:rsidP="0032630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All staff must complete induction paperwork as soon as possible where OHS is discussed. Ethical </w:t>
            </w:r>
            <w:proofErr w:type="spellStart"/>
            <w:r w:rsidRPr="00597F57">
              <w:rPr>
                <w:rFonts w:ascii="Arial" w:hAnsi="Arial" w:cs="Arial"/>
                <w:i/>
                <w:iCs/>
                <w:color w:val="auto"/>
                <w:sz w:val="18"/>
                <w:szCs w:val="18"/>
              </w:rPr>
              <w:t>Dilemma’s</w:t>
            </w:r>
            <w:proofErr w:type="spellEnd"/>
            <w:r w:rsidRPr="00597F57">
              <w:rPr>
                <w:rFonts w:ascii="Arial" w:hAnsi="Arial" w:cs="Arial"/>
                <w:i/>
                <w:iCs/>
                <w:color w:val="auto"/>
                <w:sz w:val="18"/>
                <w:szCs w:val="18"/>
              </w:rPr>
              <w:t xml:space="preserve"> are discussed at Admin/Doctor and Nurse meetings. </w:t>
            </w:r>
          </w:p>
          <w:p w14:paraId="02F99FCC" w14:textId="041819DA" w:rsidR="00326308" w:rsidRPr="00597F57" w:rsidRDefault="00326308" w:rsidP="00326308">
            <w:pPr>
              <w:pStyle w:val="BodyText"/>
              <w:spacing w:before="0" w:after="0" w:line="240" w:lineRule="auto"/>
              <w:jc w:val="both"/>
              <w:rPr>
                <w:rFonts w:ascii="Arial" w:hAnsi="Arial" w:cs="Arial"/>
                <w:i/>
                <w:iCs/>
                <w:color w:val="auto"/>
                <w:sz w:val="18"/>
                <w:szCs w:val="18"/>
              </w:rPr>
            </w:pPr>
            <w:r w:rsidRPr="00597F57">
              <w:rPr>
                <w:rFonts w:ascii="Arial" w:hAnsi="Arial" w:cs="Arial"/>
                <w:i/>
                <w:iCs/>
                <w:color w:val="auto"/>
                <w:sz w:val="18"/>
                <w:szCs w:val="18"/>
              </w:rPr>
              <w:t xml:space="preserve">There is a reporting hierarchy and staff to check each other in regards to PPE and any incidents. </w:t>
            </w:r>
          </w:p>
        </w:tc>
      </w:tr>
    </w:tbl>
    <w:p w14:paraId="56F6D9EF" w14:textId="04C05D38" w:rsidR="00677DE7" w:rsidRPr="00597F57" w:rsidRDefault="00677DE7"/>
    <w:p w14:paraId="62C4DDBF" w14:textId="013EBCC4" w:rsidR="00677DE7" w:rsidRPr="00597F57" w:rsidRDefault="00677DE7"/>
    <w:tbl>
      <w:tblPr>
        <w:tblStyle w:val="TableGrid"/>
        <w:tblW w:w="10516" w:type="dxa"/>
        <w:tblLook w:val="04A0" w:firstRow="1" w:lastRow="0" w:firstColumn="1" w:lastColumn="0" w:noHBand="0" w:noVBand="1"/>
      </w:tblPr>
      <w:tblGrid>
        <w:gridCol w:w="3514"/>
        <w:gridCol w:w="7002"/>
      </w:tblGrid>
      <w:tr w:rsidR="00597F57" w:rsidRPr="00597F57" w14:paraId="2C56A4E0" w14:textId="77777777" w:rsidTr="002D55D5">
        <w:trPr>
          <w:trHeight w:val="325"/>
          <w:tblHeader/>
        </w:trPr>
        <w:tc>
          <w:tcPr>
            <w:tcW w:w="3514" w:type="dxa"/>
            <w:shd w:val="clear" w:color="auto" w:fill="201547"/>
          </w:tcPr>
          <w:p w14:paraId="51F36861" w14:textId="77777777" w:rsidR="009B254C" w:rsidRPr="00597F57" w:rsidRDefault="009B254C"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Guidance</w:t>
            </w:r>
          </w:p>
        </w:tc>
        <w:tc>
          <w:tcPr>
            <w:tcW w:w="7002" w:type="dxa"/>
            <w:shd w:val="clear" w:color="auto" w:fill="201547"/>
          </w:tcPr>
          <w:p w14:paraId="01F84408" w14:textId="6EC49A23" w:rsidR="009B254C" w:rsidRPr="00597F57" w:rsidRDefault="009B254C" w:rsidP="00EB2522">
            <w:pPr>
              <w:pStyle w:val="BodyText"/>
              <w:spacing w:before="40" w:after="40" w:line="240" w:lineRule="auto"/>
              <w:jc w:val="both"/>
              <w:rPr>
                <w:rFonts w:ascii="Arial" w:hAnsi="Arial"/>
                <w:b/>
                <w:color w:val="auto"/>
                <w:sz w:val="18"/>
                <w:szCs w:val="18"/>
              </w:rPr>
            </w:pPr>
            <w:r w:rsidRPr="00597F57">
              <w:rPr>
                <w:rFonts w:ascii="Arial" w:hAnsi="Arial"/>
                <w:b/>
                <w:color w:val="auto"/>
                <w:sz w:val="18"/>
                <w:szCs w:val="18"/>
              </w:rPr>
              <w:t xml:space="preserve">Action to prepare </w:t>
            </w:r>
            <w:r w:rsidR="00830D2E" w:rsidRPr="00597F57">
              <w:rPr>
                <w:rFonts w:ascii="Arial" w:hAnsi="Arial"/>
                <w:b/>
                <w:color w:val="auto"/>
                <w:sz w:val="18"/>
                <w:szCs w:val="18"/>
              </w:rPr>
              <w:t xml:space="preserve">for </w:t>
            </w:r>
            <w:r w:rsidRPr="00597F57">
              <w:rPr>
                <w:rFonts w:ascii="Arial" w:hAnsi="Arial"/>
                <w:b/>
                <w:color w:val="auto"/>
                <w:sz w:val="18"/>
                <w:szCs w:val="18"/>
              </w:rPr>
              <w:t>your response</w:t>
            </w:r>
          </w:p>
        </w:tc>
      </w:tr>
      <w:tr w:rsidR="00597F57" w:rsidRPr="00597F57" w14:paraId="6D45D2BF" w14:textId="77777777" w:rsidTr="002D55D5">
        <w:trPr>
          <w:trHeight w:val="358"/>
        </w:trPr>
        <w:tc>
          <w:tcPr>
            <w:tcW w:w="10516" w:type="dxa"/>
            <w:gridSpan w:val="2"/>
            <w:shd w:val="clear" w:color="auto" w:fill="E6E2F6"/>
            <w:vAlign w:val="center"/>
          </w:tcPr>
          <w:p w14:paraId="0F027B6E" w14:textId="62EA7904" w:rsidR="00F27A2C" w:rsidRPr="00597F57" w:rsidRDefault="00F27A2C" w:rsidP="00F27A2C">
            <w:pPr>
              <w:rPr>
                <w:rFonts w:cs="Arial"/>
                <w:szCs w:val="18"/>
              </w:rPr>
            </w:pPr>
            <w:r w:rsidRPr="00597F57">
              <w:rPr>
                <w:rFonts w:ascii="Arial" w:hAnsi="Arial" w:cs="Arial"/>
                <w:b/>
                <w:bCs/>
                <w:sz w:val="18"/>
                <w:szCs w:val="18"/>
              </w:rPr>
              <w:t xml:space="preserve">Preparing </w:t>
            </w:r>
            <w:r w:rsidR="000E144E" w:rsidRPr="00597F57">
              <w:rPr>
                <w:rFonts w:ascii="Arial" w:hAnsi="Arial" w:cs="Arial"/>
                <w:b/>
                <w:bCs/>
                <w:sz w:val="18"/>
                <w:szCs w:val="18"/>
              </w:rPr>
              <w:t xml:space="preserve">your response to a suspected or confirmed COVID-19 case </w:t>
            </w:r>
          </w:p>
        </w:tc>
      </w:tr>
      <w:tr w:rsidR="00597F57" w:rsidRPr="00597F57" w14:paraId="0692E047" w14:textId="77777777" w:rsidTr="002D55D5">
        <w:trPr>
          <w:trHeight w:val="1769"/>
        </w:trPr>
        <w:tc>
          <w:tcPr>
            <w:tcW w:w="3514" w:type="dxa"/>
            <w:vAlign w:val="center"/>
          </w:tcPr>
          <w:p w14:paraId="1116C316" w14:textId="6C0ED51E" w:rsidR="002C33B9" w:rsidRPr="00597F57" w:rsidRDefault="002C33B9" w:rsidP="00F27A2C">
            <w:pPr>
              <w:pStyle w:val="DHHSbullet1"/>
              <w:numPr>
                <w:ilvl w:val="0"/>
                <w:numId w:val="0"/>
              </w:numPr>
              <w:spacing w:after="0" w:line="240" w:lineRule="auto"/>
              <w:rPr>
                <w:rFonts w:eastAsia="MS Mincho"/>
                <w:b/>
                <w:bCs/>
                <w:sz w:val="18"/>
                <w:szCs w:val="18"/>
              </w:rPr>
            </w:pPr>
            <w:r w:rsidRPr="00597F57">
              <w:rPr>
                <w:rFonts w:eastAsia="MS Mincho"/>
                <w:b/>
                <w:bCs/>
                <w:sz w:val="18"/>
                <w:szCs w:val="18"/>
              </w:rPr>
              <w:t>Prepare or update your business continuity plan to consider the impacts of an outbreak and potential closure of the workplace</w:t>
            </w:r>
            <w:r w:rsidR="00D37C07" w:rsidRPr="00597F57">
              <w:rPr>
                <w:rFonts w:eastAsia="MS Mincho"/>
                <w:b/>
                <w:bCs/>
                <w:sz w:val="18"/>
                <w:szCs w:val="18"/>
              </w:rPr>
              <w:t>.</w:t>
            </w:r>
          </w:p>
        </w:tc>
        <w:tc>
          <w:tcPr>
            <w:tcW w:w="7002" w:type="dxa"/>
            <w:vAlign w:val="center"/>
          </w:tcPr>
          <w:p w14:paraId="3146DCD7" w14:textId="53E1D292" w:rsidR="002C33B9" w:rsidRPr="00597F57" w:rsidRDefault="001A71F1" w:rsidP="00EE75C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Our Emergency Response Planning Tool is updated on a regular basis a</w:t>
            </w:r>
            <w:r w:rsidR="00225A32" w:rsidRPr="00597F57">
              <w:rPr>
                <w:rFonts w:ascii="Arial" w:hAnsi="Arial" w:cs="Arial"/>
                <w:i/>
                <w:iCs/>
                <w:color w:val="auto"/>
                <w:sz w:val="18"/>
                <w:szCs w:val="18"/>
              </w:rPr>
              <w:t xml:space="preserve">ccording to the needs of the business. </w:t>
            </w:r>
          </w:p>
        </w:tc>
      </w:tr>
      <w:tr w:rsidR="00597F57" w:rsidRPr="00597F57" w14:paraId="7D39FBE0" w14:textId="77777777" w:rsidTr="002D55D5">
        <w:trPr>
          <w:trHeight w:val="1769"/>
        </w:trPr>
        <w:tc>
          <w:tcPr>
            <w:tcW w:w="3514" w:type="dxa"/>
            <w:vAlign w:val="center"/>
          </w:tcPr>
          <w:p w14:paraId="0F6EC93A" w14:textId="48B727FE" w:rsidR="004E3144" w:rsidRPr="00597F57" w:rsidRDefault="004E3144" w:rsidP="004E3144">
            <w:pPr>
              <w:pStyle w:val="DHHSbullet1"/>
              <w:numPr>
                <w:ilvl w:val="0"/>
                <w:numId w:val="0"/>
              </w:numPr>
              <w:spacing w:after="0" w:line="240" w:lineRule="auto"/>
            </w:pPr>
            <w:r w:rsidRPr="00597F57">
              <w:rPr>
                <w:rFonts w:eastAsia="MS Mincho"/>
                <w:b/>
                <w:bCs/>
                <w:sz w:val="18"/>
                <w:szCs w:val="18"/>
              </w:rPr>
              <w:t>Prepare to identify close contacts and providing staff and visitor records to support contact tracing.</w:t>
            </w:r>
          </w:p>
        </w:tc>
        <w:tc>
          <w:tcPr>
            <w:tcW w:w="7002" w:type="dxa"/>
            <w:vAlign w:val="center"/>
          </w:tcPr>
          <w:p w14:paraId="23CF60CD" w14:textId="77777777" w:rsidR="004E3144" w:rsidRDefault="00225A32" w:rsidP="004E3144">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All patients that attend with another person, </w:t>
            </w:r>
            <w:proofErr w:type="spellStart"/>
            <w:r w:rsidRPr="00597F57">
              <w:rPr>
                <w:rFonts w:ascii="Arial" w:hAnsi="Arial" w:cs="Arial"/>
                <w:i/>
                <w:iCs/>
                <w:color w:val="auto"/>
                <w:sz w:val="18"/>
                <w:szCs w:val="18"/>
              </w:rPr>
              <w:t>eg</w:t>
            </w:r>
            <w:proofErr w:type="spellEnd"/>
            <w:r w:rsidRPr="00597F57">
              <w:rPr>
                <w:rFonts w:ascii="Arial" w:hAnsi="Arial" w:cs="Arial"/>
                <w:i/>
                <w:iCs/>
                <w:color w:val="auto"/>
                <w:sz w:val="18"/>
                <w:szCs w:val="18"/>
              </w:rPr>
              <w:t xml:space="preserve"> a </w:t>
            </w:r>
            <w:proofErr w:type="spellStart"/>
            <w:r w:rsidRPr="00597F57">
              <w:rPr>
                <w:rFonts w:ascii="Arial" w:hAnsi="Arial" w:cs="Arial"/>
                <w:i/>
                <w:iCs/>
                <w:color w:val="auto"/>
                <w:sz w:val="18"/>
                <w:szCs w:val="18"/>
              </w:rPr>
              <w:t>carer</w:t>
            </w:r>
            <w:proofErr w:type="spellEnd"/>
            <w:r w:rsidRPr="00597F57">
              <w:rPr>
                <w:rFonts w:ascii="Arial" w:hAnsi="Arial" w:cs="Arial"/>
                <w:i/>
                <w:iCs/>
                <w:color w:val="auto"/>
                <w:sz w:val="18"/>
                <w:szCs w:val="18"/>
              </w:rPr>
              <w:t xml:space="preserve">, support person or parent are noted </w:t>
            </w:r>
            <w:r w:rsidR="00DB09D5" w:rsidRPr="00597F57">
              <w:rPr>
                <w:rFonts w:ascii="Arial" w:hAnsi="Arial" w:cs="Arial"/>
                <w:i/>
                <w:iCs/>
                <w:color w:val="auto"/>
                <w:sz w:val="18"/>
                <w:szCs w:val="18"/>
              </w:rPr>
              <w:t>in</w:t>
            </w:r>
            <w:r w:rsidRPr="00597F57">
              <w:rPr>
                <w:rFonts w:ascii="Arial" w:hAnsi="Arial" w:cs="Arial"/>
                <w:i/>
                <w:iCs/>
                <w:color w:val="auto"/>
                <w:sz w:val="18"/>
                <w:szCs w:val="18"/>
              </w:rPr>
              <w:t xml:space="preserve"> patient file with contact number for contact tracing</w:t>
            </w:r>
            <w:r w:rsidR="00A5376F" w:rsidRPr="00597F57">
              <w:rPr>
                <w:rFonts w:ascii="Arial" w:hAnsi="Arial" w:cs="Arial"/>
                <w:i/>
                <w:iCs/>
                <w:color w:val="auto"/>
                <w:sz w:val="18"/>
                <w:szCs w:val="18"/>
              </w:rPr>
              <w:t xml:space="preserve"> if they are unable to scan the QR code- reception staff will advise doctor if this is needed</w:t>
            </w:r>
            <w:r w:rsidRPr="00597F57">
              <w:rPr>
                <w:rFonts w:ascii="Arial" w:hAnsi="Arial" w:cs="Arial"/>
                <w:i/>
                <w:iCs/>
                <w:color w:val="auto"/>
                <w:sz w:val="18"/>
                <w:szCs w:val="18"/>
              </w:rPr>
              <w:t xml:space="preserve">. Delivery people/Contractors entering the building </w:t>
            </w:r>
            <w:r w:rsidR="00EC5F64" w:rsidRPr="00597F57">
              <w:rPr>
                <w:rFonts w:ascii="Arial" w:hAnsi="Arial" w:cs="Arial"/>
                <w:i/>
                <w:iCs/>
                <w:color w:val="auto"/>
                <w:sz w:val="18"/>
                <w:szCs w:val="18"/>
              </w:rPr>
              <w:t xml:space="preserve">need to </w:t>
            </w:r>
            <w:r w:rsidR="00A5376F" w:rsidRPr="00597F57">
              <w:rPr>
                <w:rFonts w:ascii="Arial" w:hAnsi="Arial" w:cs="Arial"/>
                <w:i/>
                <w:iCs/>
                <w:color w:val="auto"/>
                <w:sz w:val="18"/>
                <w:szCs w:val="18"/>
              </w:rPr>
              <w:t xml:space="preserve">scan </w:t>
            </w:r>
            <w:r w:rsidR="00EC5F64" w:rsidRPr="00597F57">
              <w:rPr>
                <w:rFonts w:ascii="Arial" w:hAnsi="Arial" w:cs="Arial"/>
                <w:i/>
                <w:iCs/>
                <w:color w:val="auto"/>
                <w:sz w:val="18"/>
                <w:szCs w:val="18"/>
              </w:rPr>
              <w:t xml:space="preserve">in via the QR code. </w:t>
            </w:r>
          </w:p>
          <w:p w14:paraId="282A638E" w14:textId="355FA1BC" w:rsidR="00B80078" w:rsidRPr="00597F57" w:rsidRDefault="00B80078" w:rsidP="004E3144">
            <w:pPr>
              <w:pStyle w:val="BodyText"/>
              <w:spacing w:before="0" w:after="0" w:line="240" w:lineRule="auto"/>
              <w:rPr>
                <w:rFonts w:ascii="Arial" w:hAnsi="Arial" w:cs="Arial"/>
                <w:i/>
                <w:iCs/>
                <w:color w:val="auto"/>
                <w:sz w:val="18"/>
                <w:szCs w:val="18"/>
              </w:rPr>
            </w:pPr>
            <w:r>
              <w:rPr>
                <w:rFonts w:ascii="Arial" w:hAnsi="Arial" w:cs="Arial"/>
                <w:i/>
                <w:iCs/>
                <w:color w:val="auto"/>
                <w:sz w:val="18"/>
                <w:szCs w:val="18"/>
              </w:rPr>
              <w:t xml:space="preserve">There </w:t>
            </w:r>
            <w:proofErr w:type="gramStart"/>
            <w:r>
              <w:rPr>
                <w:rFonts w:ascii="Arial" w:hAnsi="Arial" w:cs="Arial"/>
                <w:i/>
                <w:iCs/>
                <w:color w:val="auto"/>
                <w:sz w:val="18"/>
                <w:szCs w:val="18"/>
              </w:rPr>
              <w:t>is</w:t>
            </w:r>
            <w:proofErr w:type="gramEnd"/>
            <w:r>
              <w:rPr>
                <w:rFonts w:ascii="Arial" w:hAnsi="Arial" w:cs="Arial"/>
                <w:i/>
                <w:iCs/>
                <w:color w:val="auto"/>
                <w:sz w:val="18"/>
                <w:szCs w:val="18"/>
              </w:rPr>
              <w:t xml:space="preserve"> also the Manual Register patients can use to sign in at Front Reception. </w:t>
            </w:r>
          </w:p>
        </w:tc>
      </w:tr>
      <w:tr w:rsidR="00597F57" w:rsidRPr="00597F57" w14:paraId="02469755" w14:textId="77777777" w:rsidTr="002D55D5">
        <w:trPr>
          <w:trHeight w:val="1769"/>
        </w:trPr>
        <w:tc>
          <w:tcPr>
            <w:tcW w:w="3514" w:type="dxa"/>
            <w:vAlign w:val="center"/>
          </w:tcPr>
          <w:p w14:paraId="291DACC7" w14:textId="77777777" w:rsidR="004E3144" w:rsidRPr="00597F57" w:rsidRDefault="004E3144" w:rsidP="004E3144">
            <w:pPr>
              <w:pStyle w:val="DHHSbullet1"/>
              <w:numPr>
                <w:ilvl w:val="0"/>
                <w:numId w:val="0"/>
              </w:numPr>
              <w:spacing w:after="0" w:line="240" w:lineRule="auto"/>
              <w:rPr>
                <w:rFonts w:eastAsia="MS Mincho"/>
                <w:b/>
                <w:bCs/>
                <w:sz w:val="18"/>
                <w:szCs w:val="18"/>
              </w:rPr>
            </w:pPr>
          </w:p>
          <w:p w14:paraId="727A285B" w14:textId="77777777" w:rsidR="004E3144" w:rsidRPr="00597F57" w:rsidRDefault="004E3144" w:rsidP="004E3144">
            <w:pPr>
              <w:pStyle w:val="DHHSbullet1"/>
              <w:numPr>
                <w:ilvl w:val="0"/>
                <w:numId w:val="0"/>
              </w:numPr>
              <w:spacing w:after="0" w:line="240" w:lineRule="auto"/>
              <w:rPr>
                <w:rFonts w:eastAsia="MS Mincho"/>
                <w:b/>
                <w:bCs/>
                <w:sz w:val="18"/>
                <w:szCs w:val="18"/>
              </w:rPr>
            </w:pPr>
            <w:r w:rsidRPr="00597F57">
              <w:rPr>
                <w:rFonts w:eastAsia="MS Mincho"/>
                <w:b/>
                <w:bCs/>
                <w:sz w:val="18"/>
                <w:szCs w:val="18"/>
              </w:rPr>
              <w:t xml:space="preserve">Prepare to assess whether the workplace or parts of the workplace must be closed. Prepare to undertake cleaning and disinfection at your business premises. </w:t>
            </w:r>
          </w:p>
          <w:p w14:paraId="48985E5B" w14:textId="79473E12" w:rsidR="004E3144" w:rsidRPr="00597F57" w:rsidRDefault="004E3144" w:rsidP="004E3144">
            <w:pPr>
              <w:rPr>
                <w:rFonts w:ascii="Arial" w:eastAsia="MS Mincho" w:hAnsi="Arial" w:cs="Times New Roman"/>
                <w:i/>
                <w:iCs/>
                <w:sz w:val="18"/>
                <w:szCs w:val="18"/>
                <w:lang w:eastAsia="en-US"/>
              </w:rPr>
            </w:pPr>
          </w:p>
        </w:tc>
        <w:tc>
          <w:tcPr>
            <w:tcW w:w="7002" w:type="dxa"/>
            <w:vAlign w:val="center"/>
          </w:tcPr>
          <w:p w14:paraId="775048BC" w14:textId="77777777" w:rsidR="00FD311D" w:rsidRDefault="006C7F39" w:rsidP="006C7F39">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Cleaning will be undertaken as per DHHS guidelines. </w:t>
            </w:r>
            <w:r w:rsidR="00225A32" w:rsidRPr="00597F57">
              <w:rPr>
                <w:rFonts w:ascii="Arial" w:hAnsi="Arial" w:cs="Arial"/>
                <w:i/>
                <w:iCs/>
                <w:color w:val="auto"/>
                <w:sz w:val="18"/>
                <w:szCs w:val="18"/>
              </w:rPr>
              <w:t>Employees</w:t>
            </w:r>
            <w:r w:rsidRPr="00597F57">
              <w:rPr>
                <w:rFonts w:ascii="Arial" w:hAnsi="Arial" w:cs="Arial"/>
                <w:i/>
                <w:iCs/>
                <w:color w:val="auto"/>
                <w:sz w:val="18"/>
                <w:szCs w:val="18"/>
              </w:rPr>
              <w:t xml:space="preserve"> will undertake a Risk Assessment to determine whether the worksite or part thereof should be closed.</w:t>
            </w:r>
          </w:p>
          <w:p w14:paraId="1868A9CB" w14:textId="65E66F6A" w:rsidR="004E3144" w:rsidRPr="00597F57" w:rsidRDefault="00FD311D" w:rsidP="006C7F39">
            <w:pPr>
              <w:pStyle w:val="BodyText"/>
              <w:spacing w:before="0" w:after="0" w:line="240" w:lineRule="auto"/>
              <w:rPr>
                <w:rFonts w:ascii="Arial" w:hAnsi="Arial" w:cs="Arial"/>
                <w:i/>
                <w:iCs/>
                <w:color w:val="auto"/>
                <w:sz w:val="18"/>
                <w:szCs w:val="18"/>
              </w:rPr>
            </w:pPr>
            <w:r w:rsidRPr="00FD311D">
              <w:rPr>
                <w:rFonts w:ascii="Arial" w:hAnsi="Arial" w:cs="Arial"/>
                <w:i/>
                <w:iCs/>
                <w:color w:val="auto"/>
                <w:sz w:val="18"/>
                <w:szCs w:val="18"/>
              </w:rPr>
              <w:t>Any risks staff will be</w:t>
            </w:r>
            <w:r>
              <w:rPr>
                <w:rFonts w:ascii="Arial" w:hAnsi="Arial" w:cs="Arial"/>
                <w:i/>
                <w:iCs/>
                <w:color w:val="auto"/>
                <w:sz w:val="18"/>
                <w:szCs w:val="18"/>
              </w:rPr>
              <w:t xml:space="preserve"> furloughed and tested as appropriate.</w:t>
            </w:r>
          </w:p>
        </w:tc>
      </w:tr>
      <w:tr w:rsidR="00597F57" w:rsidRPr="00597F57" w14:paraId="4D1F14FD" w14:textId="77777777" w:rsidTr="002D55D5">
        <w:trPr>
          <w:trHeight w:val="1769"/>
        </w:trPr>
        <w:tc>
          <w:tcPr>
            <w:tcW w:w="3514" w:type="dxa"/>
            <w:vAlign w:val="center"/>
          </w:tcPr>
          <w:p w14:paraId="458A6194" w14:textId="5D5E18A4" w:rsidR="00D36FD6" w:rsidRPr="00597F57" w:rsidRDefault="00DE12CB" w:rsidP="00916F10">
            <w:pPr>
              <w:pStyle w:val="DHHSbullet1"/>
              <w:numPr>
                <w:ilvl w:val="0"/>
                <w:numId w:val="0"/>
              </w:numPr>
              <w:spacing w:after="0" w:line="240" w:lineRule="auto"/>
            </w:pPr>
            <w:r w:rsidRPr="00597F57">
              <w:rPr>
                <w:rFonts w:eastAsia="MS Mincho"/>
                <w:b/>
                <w:bCs/>
                <w:sz w:val="18"/>
                <w:szCs w:val="18"/>
              </w:rPr>
              <w:lastRenderedPageBreak/>
              <w:t xml:space="preserve">Prepare for how you will manage a suspected </w:t>
            </w:r>
            <w:r w:rsidR="00DB2361" w:rsidRPr="00597F57">
              <w:rPr>
                <w:rFonts w:eastAsia="MS Mincho"/>
                <w:b/>
                <w:bCs/>
                <w:sz w:val="18"/>
                <w:szCs w:val="18"/>
              </w:rPr>
              <w:t xml:space="preserve">or confirmed </w:t>
            </w:r>
            <w:r w:rsidR="000216FC" w:rsidRPr="00597F57">
              <w:rPr>
                <w:rFonts w:eastAsia="MS Mincho"/>
                <w:b/>
                <w:bCs/>
                <w:sz w:val="18"/>
                <w:szCs w:val="18"/>
              </w:rPr>
              <w:t>case in a</w:t>
            </w:r>
            <w:r w:rsidRPr="00597F57">
              <w:rPr>
                <w:rFonts w:eastAsia="MS Mincho"/>
                <w:b/>
                <w:bCs/>
                <w:sz w:val="18"/>
                <w:szCs w:val="18"/>
              </w:rPr>
              <w:t xml:space="preserve"> </w:t>
            </w:r>
            <w:r w:rsidR="00907D23" w:rsidRPr="00597F57">
              <w:rPr>
                <w:rFonts w:eastAsia="MS Mincho"/>
                <w:b/>
                <w:bCs/>
                <w:sz w:val="18"/>
                <w:szCs w:val="18"/>
              </w:rPr>
              <w:t xml:space="preserve">worker </w:t>
            </w:r>
            <w:r w:rsidRPr="00597F57">
              <w:rPr>
                <w:rFonts w:eastAsia="MS Mincho"/>
                <w:b/>
                <w:bCs/>
                <w:sz w:val="18"/>
                <w:szCs w:val="18"/>
              </w:rPr>
              <w:t>during work hours</w:t>
            </w:r>
            <w:r w:rsidR="003E4E3B" w:rsidRPr="00597F57">
              <w:rPr>
                <w:rFonts w:eastAsia="MS Mincho"/>
                <w:b/>
                <w:bCs/>
                <w:sz w:val="18"/>
                <w:szCs w:val="18"/>
              </w:rPr>
              <w:t>.</w:t>
            </w:r>
          </w:p>
        </w:tc>
        <w:tc>
          <w:tcPr>
            <w:tcW w:w="7002" w:type="dxa"/>
            <w:vAlign w:val="center"/>
          </w:tcPr>
          <w:p w14:paraId="3788AB07" w14:textId="5548C8A2" w:rsidR="00272605" w:rsidRPr="00597F57" w:rsidRDefault="003C225A" w:rsidP="003C225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If an employee is SUSPECTED to have </w:t>
            </w:r>
            <w:proofErr w:type="spellStart"/>
            <w:r w:rsidRPr="00597F57">
              <w:rPr>
                <w:rFonts w:ascii="Arial" w:hAnsi="Arial" w:cs="Arial"/>
                <w:i/>
                <w:iCs/>
                <w:color w:val="auto"/>
                <w:sz w:val="18"/>
                <w:szCs w:val="18"/>
              </w:rPr>
              <w:t>Covid</w:t>
            </w:r>
            <w:proofErr w:type="spellEnd"/>
            <w:r w:rsidRPr="00597F57">
              <w:rPr>
                <w:rFonts w:ascii="Arial" w:hAnsi="Arial" w:cs="Arial"/>
                <w:i/>
                <w:iCs/>
                <w:color w:val="auto"/>
                <w:sz w:val="18"/>
                <w:szCs w:val="18"/>
              </w:rPr>
              <w:t xml:space="preserve"> -19, they will be supported to travel home immediately and self-isolate and have Covid-19 test. </w:t>
            </w:r>
          </w:p>
          <w:p w14:paraId="11193D79" w14:textId="77777777" w:rsidR="003C225A" w:rsidRPr="00597F57" w:rsidRDefault="003C225A" w:rsidP="003C225A">
            <w:pPr>
              <w:pStyle w:val="BodyText"/>
              <w:spacing w:before="0" w:after="0" w:line="240" w:lineRule="auto"/>
              <w:rPr>
                <w:rFonts w:ascii="Arial" w:hAnsi="Arial" w:cs="Arial"/>
                <w:i/>
                <w:iCs/>
                <w:color w:val="auto"/>
                <w:sz w:val="18"/>
                <w:szCs w:val="18"/>
              </w:rPr>
            </w:pPr>
          </w:p>
          <w:p w14:paraId="615B11CE" w14:textId="6EBFA9B2" w:rsidR="00B80078" w:rsidRDefault="003C225A" w:rsidP="003C225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If an employee is CONFIRMED as having Covid-19 during work hours,</w:t>
            </w:r>
            <w:r w:rsidR="00106D56">
              <w:rPr>
                <w:rFonts w:ascii="Arial" w:hAnsi="Arial" w:cs="Arial"/>
                <w:i/>
                <w:iCs/>
                <w:color w:val="auto"/>
                <w:sz w:val="18"/>
                <w:szCs w:val="18"/>
              </w:rPr>
              <w:t xml:space="preserve"> they will immediately </w:t>
            </w:r>
            <w:r w:rsidR="00106D56" w:rsidRPr="00106D56">
              <w:rPr>
                <w:rFonts w:ascii="Arial" w:hAnsi="Arial" w:cs="Arial"/>
                <w:i/>
                <w:iCs/>
                <w:color w:val="auto"/>
                <w:sz w:val="18"/>
                <w:szCs w:val="18"/>
              </w:rPr>
              <w:t>be furloughed, t</w:t>
            </w:r>
            <w:r w:rsidRPr="00106D56">
              <w:rPr>
                <w:rFonts w:ascii="Arial" w:hAnsi="Arial" w:cs="Arial"/>
                <w:i/>
                <w:iCs/>
                <w:color w:val="auto"/>
                <w:sz w:val="18"/>
                <w:szCs w:val="18"/>
              </w:rPr>
              <w:t>he employee must wear a mask</w:t>
            </w:r>
            <w:r w:rsidR="00106D56" w:rsidRPr="00106D56">
              <w:rPr>
                <w:rFonts w:ascii="Arial" w:hAnsi="Arial" w:cs="Arial"/>
                <w:i/>
                <w:iCs/>
                <w:color w:val="auto"/>
                <w:sz w:val="18"/>
                <w:szCs w:val="18"/>
              </w:rPr>
              <w:t xml:space="preserve"> and leave the practice immediately.  </w:t>
            </w:r>
            <w:r w:rsidR="00B80078" w:rsidRPr="00106D56">
              <w:rPr>
                <w:rFonts w:ascii="Arial" w:hAnsi="Arial" w:cs="Arial"/>
                <w:i/>
                <w:iCs/>
                <w:color w:val="auto"/>
                <w:sz w:val="18"/>
                <w:szCs w:val="18"/>
              </w:rPr>
              <w:t xml:space="preserve">Nurses will organise for </w:t>
            </w:r>
            <w:r w:rsidR="00106D56" w:rsidRPr="00106D56">
              <w:rPr>
                <w:rFonts w:ascii="Arial" w:hAnsi="Arial" w:cs="Arial"/>
                <w:i/>
                <w:iCs/>
                <w:color w:val="auto"/>
                <w:sz w:val="18"/>
                <w:szCs w:val="18"/>
              </w:rPr>
              <w:t>appropriate follow up PCR or RAT testing as guidelines</w:t>
            </w:r>
            <w:r w:rsidR="00B80078" w:rsidRPr="00106D56">
              <w:rPr>
                <w:rFonts w:ascii="Arial" w:hAnsi="Arial" w:cs="Arial"/>
                <w:i/>
                <w:iCs/>
                <w:color w:val="auto"/>
                <w:sz w:val="18"/>
                <w:szCs w:val="18"/>
              </w:rPr>
              <w:t xml:space="preserve">. </w:t>
            </w:r>
          </w:p>
          <w:p w14:paraId="49DDFBD6" w14:textId="77777777" w:rsidR="00106D56" w:rsidRPr="00106D56" w:rsidRDefault="00106D56" w:rsidP="003C225A">
            <w:pPr>
              <w:pStyle w:val="BodyText"/>
              <w:spacing w:before="0" w:after="0" w:line="240" w:lineRule="auto"/>
              <w:rPr>
                <w:rFonts w:ascii="Arial" w:hAnsi="Arial" w:cs="Arial"/>
                <w:i/>
                <w:iCs/>
                <w:color w:val="auto"/>
                <w:sz w:val="18"/>
                <w:szCs w:val="18"/>
              </w:rPr>
            </w:pPr>
          </w:p>
          <w:p w14:paraId="2BE3BE16" w14:textId="7DC6FC26" w:rsidR="003C225A" w:rsidRPr="00597F57" w:rsidRDefault="003C225A" w:rsidP="003C225A">
            <w:pPr>
              <w:pStyle w:val="BodyText"/>
              <w:spacing w:before="0" w:after="0" w:line="240" w:lineRule="auto"/>
              <w:rPr>
                <w:rFonts w:ascii="Arial" w:hAnsi="Arial" w:cs="Arial"/>
                <w:i/>
                <w:iCs/>
                <w:color w:val="auto"/>
                <w:sz w:val="18"/>
                <w:szCs w:val="18"/>
              </w:rPr>
            </w:pPr>
            <w:r w:rsidRPr="00106D56">
              <w:rPr>
                <w:rFonts w:ascii="Arial" w:hAnsi="Arial" w:cs="Arial"/>
                <w:i/>
                <w:iCs/>
                <w:color w:val="auto"/>
                <w:sz w:val="18"/>
                <w:szCs w:val="18"/>
              </w:rPr>
              <w:t>S</w:t>
            </w:r>
            <w:r w:rsidR="00F373D3" w:rsidRPr="00106D56">
              <w:rPr>
                <w:rFonts w:ascii="Arial" w:hAnsi="Arial" w:cs="Arial"/>
                <w:i/>
                <w:iCs/>
                <w:color w:val="auto"/>
                <w:sz w:val="18"/>
                <w:szCs w:val="18"/>
              </w:rPr>
              <w:t>upported to travel home safely and self-isolate.</w:t>
            </w:r>
            <w:r w:rsidR="00F373D3" w:rsidRPr="00597F57">
              <w:rPr>
                <w:rFonts w:ascii="Arial" w:hAnsi="Arial" w:cs="Arial"/>
                <w:i/>
                <w:iCs/>
                <w:color w:val="auto"/>
                <w:sz w:val="18"/>
                <w:szCs w:val="18"/>
              </w:rPr>
              <w:t xml:space="preserve"> </w:t>
            </w:r>
          </w:p>
          <w:p w14:paraId="2234BC41" w14:textId="77777777" w:rsidR="003C225A" w:rsidRPr="00597F57" w:rsidRDefault="003C225A" w:rsidP="003C225A">
            <w:pPr>
              <w:pStyle w:val="BodyText"/>
              <w:spacing w:before="0" w:after="0" w:line="240" w:lineRule="auto"/>
              <w:rPr>
                <w:rFonts w:ascii="Arial" w:hAnsi="Arial" w:cs="Arial"/>
                <w:i/>
                <w:iCs/>
                <w:color w:val="auto"/>
                <w:sz w:val="18"/>
                <w:szCs w:val="18"/>
              </w:rPr>
            </w:pPr>
          </w:p>
          <w:p w14:paraId="6A993CDD" w14:textId="77777777" w:rsidR="00D8584E" w:rsidRPr="00597F57" w:rsidRDefault="003C225A" w:rsidP="003C225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A thorough clean will take place as per DHHS guidelines.</w:t>
            </w:r>
          </w:p>
          <w:p w14:paraId="39E4F21A" w14:textId="4AE489CB" w:rsidR="003C225A" w:rsidRPr="00597F57" w:rsidRDefault="00D8584E" w:rsidP="003C225A">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Contact Tracing Records will be supplied to DHHS.</w:t>
            </w:r>
            <w:r w:rsidR="003C225A" w:rsidRPr="00597F57">
              <w:rPr>
                <w:rFonts w:ascii="Arial" w:hAnsi="Arial" w:cs="Arial"/>
                <w:i/>
                <w:iCs/>
                <w:color w:val="auto"/>
                <w:sz w:val="18"/>
                <w:szCs w:val="18"/>
              </w:rPr>
              <w:t xml:space="preserve"> </w:t>
            </w:r>
          </w:p>
          <w:p w14:paraId="68CE4AF9" w14:textId="01872D63" w:rsidR="003C225A" w:rsidRPr="00597F57" w:rsidRDefault="003C225A" w:rsidP="003C225A">
            <w:pPr>
              <w:pStyle w:val="BodyText"/>
              <w:spacing w:before="0" w:after="0" w:line="240" w:lineRule="auto"/>
              <w:rPr>
                <w:rFonts w:ascii="Arial" w:hAnsi="Arial" w:cs="Arial"/>
                <w:i/>
                <w:iCs/>
                <w:color w:val="auto"/>
                <w:sz w:val="18"/>
                <w:szCs w:val="18"/>
              </w:rPr>
            </w:pPr>
          </w:p>
        </w:tc>
      </w:tr>
      <w:tr w:rsidR="00597F57" w:rsidRPr="00597F57" w14:paraId="1E1FAA4A" w14:textId="77777777" w:rsidTr="002D55D5">
        <w:trPr>
          <w:trHeight w:val="1769"/>
        </w:trPr>
        <w:tc>
          <w:tcPr>
            <w:tcW w:w="3514" w:type="dxa"/>
            <w:vAlign w:val="center"/>
          </w:tcPr>
          <w:p w14:paraId="2F2FA6C8" w14:textId="1F289FB2" w:rsidR="00C817A5" w:rsidRPr="00597F57" w:rsidRDefault="00EE6918" w:rsidP="00C817A5">
            <w:pPr>
              <w:pStyle w:val="DHHSbullet1"/>
              <w:numPr>
                <w:ilvl w:val="0"/>
                <w:numId w:val="0"/>
              </w:numPr>
              <w:spacing w:after="0" w:line="240" w:lineRule="auto"/>
              <w:rPr>
                <w:rFonts w:eastAsia="MS Mincho"/>
                <w:b/>
                <w:bCs/>
                <w:sz w:val="18"/>
                <w:szCs w:val="18"/>
              </w:rPr>
            </w:pPr>
            <w:r w:rsidRPr="00597F57">
              <w:rPr>
                <w:rFonts w:eastAsia="MS Mincho"/>
                <w:b/>
                <w:bCs/>
                <w:sz w:val="18"/>
                <w:szCs w:val="18"/>
              </w:rPr>
              <w:t>Prepare to notify work</w:t>
            </w:r>
            <w:r w:rsidR="004E3144" w:rsidRPr="00597F57">
              <w:rPr>
                <w:rFonts w:eastAsia="MS Mincho"/>
                <w:b/>
                <w:bCs/>
                <w:sz w:val="18"/>
                <w:szCs w:val="18"/>
              </w:rPr>
              <w:t>ers</w:t>
            </w:r>
            <w:r w:rsidR="00C817A5" w:rsidRPr="00597F57">
              <w:rPr>
                <w:rFonts w:eastAsia="MS Mincho"/>
                <w:b/>
                <w:bCs/>
                <w:sz w:val="18"/>
                <w:szCs w:val="18"/>
              </w:rPr>
              <w:t xml:space="preserve"> and site visitors (including close contacts)</w:t>
            </w:r>
          </w:p>
          <w:p w14:paraId="170D1796" w14:textId="78883435" w:rsidR="00740ADC" w:rsidRPr="00597F57" w:rsidRDefault="00740ADC" w:rsidP="00DE5758">
            <w:pPr>
              <w:pStyle w:val="DHHSbullet1"/>
              <w:numPr>
                <w:ilvl w:val="0"/>
                <w:numId w:val="0"/>
              </w:numPr>
              <w:spacing w:after="0" w:line="240" w:lineRule="auto"/>
              <w:rPr>
                <w:rFonts w:eastAsia="MS Mincho"/>
                <w:i/>
                <w:iCs/>
                <w:sz w:val="18"/>
                <w:szCs w:val="18"/>
              </w:rPr>
            </w:pPr>
          </w:p>
        </w:tc>
        <w:tc>
          <w:tcPr>
            <w:tcW w:w="7002" w:type="dxa"/>
            <w:vAlign w:val="center"/>
          </w:tcPr>
          <w:p w14:paraId="303E57C1" w14:textId="77777777" w:rsidR="00DE5758" w:rsidRPr="00597F57" w:rsidRDefault="00EE6918" w:rsidP="00DE5758">
            <w:pPr>
              <w:pStyle w:val="ListBullet2"/>
              <w:numPr>
                <w:ilvl w:val="0"/>
                <w:numId w:val="0"/>
              </w:numPr>
              <w:spacing w:after="0"/>
              <w:rPr>
                <w:rFonts w:cs="Arial"/>
                <w:i/>
                <w:color w:val="auto"/>
                <w:szCs w:val="18"/>
              </w:rPr>
            </w:pPr>
            <w:r w:rsidRPr="00597F57">
              <w:rPr>
                <w:rFonts w:cs="Arial"/>
                <w:i/>
                <w:color w:val="auto"/>
                <w:szCs w:val="18"/>
              </w:rPr>
              <w:t>For a SUSPECT CASE (as defined by DHHS) Clocktower Medical Centre will inform all staff at the workplace to be vigilant about the onset of Covid-19 symptoms and self-isolate at the onset of symptoms and be tested.</w:t>
            </w:r>
          </w:p>
          <w:p w14:paraId="7AC3D996" w14:textId="77777777" w:rsidR="00EE6918" w:rsidRPr="00597F57" w:rsidRDefault="00EE6918" w:rsidP="00DE5758">
            <w:pPr>
              <w:pStyle w:val="ListBullet2"/>
              <w:numPr>
                <w:ilvl w:val="0"/>
                <w:numId w:val="0"/>
              </w:numPr>
              <w:spacing w:after="0"/>
              <w:rPr>
                <w:rFonts w:cs="Arial"/>
                <w:i/>
                <w:color w:val="auto"/>
                <w:szCs w:val="18"/>
              </w:rPr>
            </w:pPr>
          </w:p>
          <w:p w14:paraId="4E28BE32" w14:textId="77777777" w:rsidR="00EE6918" w:rsidRDefault="00EE6918" w:rsidP="00DE5758">
            <w:pPr>
              <w:pStyle w:val="ListBullet2"/>
              <w:numPr>
                <w:ilvl w:val="0"/>
                <w:numId w:val="0"/>
              </w:numPr>
              <w:spacing w:after="0"/>
              <w:rPr>
                <w:rFonts w:cs="Arial"/>
                <w:i/>
                <w:color w:val="auto"/>
                <w:szCs w:val="18"/>
              </w:rPr>
            </w:pPr>
            <w:r w:rsidRPr="00597F57">
              <w:rPr>
                <w:rFonts w:cs="Arial"/>
                <w:i/>
                <w:color w:val="auto"/>
                <w:szCs w:val="18"/>
              </w:rPr>
              <w:t xml:space="preserve">For a CONFIRMED CASE (as defined by DHHS) Clocktower Medical Centre will inform staff, </w:t>
            </w:r>
            <w:r w:rsidR="00A8122C" w:rsidRPr="00597F57">
              <w:rPr>
                <w:rFonts w:cs="Arial"/>
                <w:i/>
                <w:color w:val="auto"/>
                <w:szCs w:val="18"/>
              </w:rPr>
              <w:t>client’s</w:t>
            </w:r>
            <w:r w:rsidRPr="00597F57">
              <w:rPr>
                <w:rFonts w:cs="Arial"/>
                <w:i/>
                <w:color w:val="auto"/>
                <w:szCs w:val="18"/>
              </w:rPr>
              <w:t xml:space="preserve"> patients, visitors and workplace inspectors who are close contacts and direct them to stay in self-isolation</w:t>
            </w:r>
            <w:r w:rsidR="00A8122C" w:rsidRPr="00597F57">
              <w:rPr>
                <w:rFonts w:cs="Arial"/>
                <w:i/>
                <w:color w:val="auto"/>
                <w:szCs w:val="18"/>
              </w:rPr>
              <w:t xml:space="preserve"> and have a </w:t>
            </w:r>
            <w:proofErr w:type="spellStart"/>
            <w:r w:rsidR="00A8122C" w:rsidRPr="00597F57">
              <w:rPr>
                <w:rFonts w:cs="Arial"/>
                <w:i/>
                <w:color w:val="auto"/>
                <w:szCs w:val="18"/>
              </w:rPr>
              <w:t>Covid</w:t>
            </w:r>
            <w:proofErr w:type="spellEnd"/>
            <w:r w:rsidR="00A8122C" w:rsidRPr="00597F57">
              <w:rPr>
                <w:rFonts w:cs="Arial"/>
                <w:i/>
                <w:color w:val="auto"/>
                <w:szCs w:val="18"/>
              </w:rPr>
              <w:t xml:space="preserve"> swab if develop any symptoms. </w:t>
            </w:r>
            <w:r w:rsidR="00106D56">
              <w:rPr>
                <w:rFonts w:cs="Arial"/>
                <w:i/>
                <w:color w:val="auto"/>
                <w:szCs w:val="18"/>
              </w:rPr>
              <w:t xml:space="preserve"> Any risky staff will be furloughed until negative results clear them as per current DHS guidelines.</w:t>
            </w:r>
          </w:p>
          <w:p w14:paraId="6C4E97BA" w14:textId="6413296A" w:rsidR="00106D56" w:rsidRPr="00597F57" w:rsidRDefault="00106D56" w:rsidP="00DE5758">
            <w:pPr>
              <w:pStyle w:val="ListBullet2"/>
              <w:numPr>
                <w:ilvl w:val="0"/>
                <w:numId w:val="0"/>
              </w:numPr>
              <w:spacing w:after="0"/>
              <w:rPr>
                <w:rFonts w:cs="Arial"/>
                <w:i/>
                <w:color w:val="auto"/>
                <w:szCs w:val="18"/>
              </w:rPr>
            </w:pPr>
          </w:p>
        </w:tc>
      </w:tr>
      <w:tr w:rsidR="00597F57" w:rsidRPr="00597F57" w14:paraId="67474DCC" w14:textId="77777777" w:rsidTr="002D55D5">
        <w:trPr>
          <w:trHeight w:val="1769"/>
        </w:trPr>
        <w:tc>
          <w:tcPr>
            <w:tcW w:w="3514" w:type="dxa"/>
            <w:vAlign w:val="center"/>
          </w:tcPr>
          <w:p w14:paraId="3C387193" w14:textId="62B95377" w:rsidR="009F1564" w:rsidRPr="00597F57" w:rsidRDefault="00B22F97" w:rsidP="009F1564">
            <w:pPr>
              <w:pStyle w:val="DHHSbullet1"/>
              <w:numPr>
                <w:ilvl w:val="0"/>
                <w:numId w:val="0"/>
              </w:numPr>
              <w:spacing w:after="0" w:line="240" w:lineRule="auto"/>
              <w:rPr>
                <w:rFonts w:eastAsia="MS Mincho"/>
                <w:b/>
                <w:bCs/>
                <w:sz w:val="18"/>
                <w:szCs w:val="18"/>
              </w:rPr>
            </w:pPr>
            <w:r w:rsidRPr="00597F57">
              <w:rPr>
                <w:rFonts w:eastAsia="MS Mincho"/>
                <w:b/>
                <w:bCs/>
                <w:sz w:val="18"/>
                <w:szCs w:val="18"/>
              </w:rPr>
              <w:t>Prep</w:t>
            </w:r>
            <w:r w:rsidR="003E4E3B" w:rsidRPr="00597F57">
              <w:rPr>
                <w:rFonts w:eastAsia="MS Mincho"/>
                <w:b/>
                <w:bCs/>
                <w:sz w:val="18"/>
                <w:szCs w:val="18"/>
              </w:rPr>
              <w:t>a</w:t>
            </w:r>
            <w:r w:rsidRPr="00597F57">
              <w:rPr>
                <w:rFonts w:eastAsia="MS Mincho"/>
                <w:b/>
                <w:bCs/>
                <w:sz w:val="18"/>
                <w:szCs w:val="18"/>
              </w:rPr>
              <w:t>re to immediately notify WorkSafe Victoria on 13 23 60 if you have a confirmed COVID-19 case at your workplace.</w:t>
            </w:r>
          </w:p>
        </w:tc>
        <w:tc>
          <w:tcPr>
            <w:tcW w:w="7002" w:type="dxa"/>
            <w:vAlign w:val="center"/>
          </w:tcPr>
          <w:p w14:paraId="5C69F0CA" w14:textId="4467F2BD" w:rsidR="003A1264" w:rsidRPr="00597F57" w:rsidRDefault="00595DB3" w:rsidP="00DE5758">
            <w:pPr>
              <w:pStyle w:val="ListBullet2"/>
              <w:numPr>
                <w:ilvl w:val="0"/>
                <w:numId w:val="0"/>
              </w:numPr>
              <w:spacing w:after="0"/>
              <w:rPr>
                <w:rFonts w:cs="Arial"/>
                <w:i/>
                <w:color w:val="auto"/>
                <w:szCs w:val="18"/>
              </w:rPr>
            </w:pPr>
            <w:r w:rsidRPr="00597F57">
              <w:rPr>
                <w:rFonts w:cs="Arial"/>
                <w:i/>
                <w:color w:val="auto"/>
                <w:szCs w:val="18"/>
              </w:rPr>
              <w:t xml:space="preserve">The Practice Manager will immediately notify Worksafe Victoria of the confirmed case. We will call the mandatory incident notification hotline, and provide formal </w:t>
            </w:r>
            <w:r w:rsidR="00EE6918" w:rsidRPr="00597F57">
              <w:rPr>
                <w:rFonts w:cs="Arial"/>
                <w:i/>
                <w:color w:val="auto"/>
                <w:szCs w:val="18"/>
              </w:rPr>
              <w:t xml:space="preserve">written </w:t>
            </w:r>
            <w:r w:rsidRPr="00597F57">
              <w:rPr>
                <w:rFonts w:cs="Arial"/>
                <w:i/>
                <w:color w:val="auto"/>
                <w:szCs w:val="18"/>
              </w:rPr>
              <w:t>notification within 48 hours.</w:t>
            </w:r>
          </w:p>
        </w:tc>
      </w:tr>
      <w:tr w:rsidR="00597F57" w:rsidRPr="00597F57" w14:paraId="648B8631" w14:textId="77777777" w:rsidTr="002D55D5">
        <w:trPr>
          <w:trHeight w:val="1769"/>
        </w:trPr>
        <w:tc>
          <w:tcPr>
            <w:tcW w:w="3514" w:type="dxa"/>
            <w:vAlign w:val="center"/>
          </w:tcPr>
          <w:p w14:paraId="5627D668" w14:textId="4CD5C86A" w:rsidR="009F1564" w:rsidRPr="00597F57" w:rsidRDefault="004E3144" w:rsidP="008272B7">
            <w:pPr>
              <w:pStyle w:val="DHHSbullet1"/>
              <w:numPr>
                <w:ilvl w:val="0"/>
                <w:numId w:val="0"/>
              </w:numPr>
              <w:spacing w:after="0" w:line="240" w:lineRule="auto"/>
              <w:rPr>
                <w:rFonts w:eastAsia="MS Mincho"/>
                <w:b/>
                <w:bCs/>
                <w:sz w:val="18"/>
                <w:szCs w:val="18"/>
              </w:rPr>
            </w:pPr>
            <w:r w:rsidRPr="00597F57">
              <w:rPr>
                <w:rFonts w:eastAsia="MS Mincho"/>
                <w:b/>
                <w:bCs/>
                <w:sz w:val="18"/>
                <w:szCs w:val="18"/>
              </w:rPr>
              <w:t>Prepare to re-open your workplace once agreed by DHHS and notify workers they can return to work.</w:t>
            </w:r>
          </w:p>
        </w:tc>
        <w:tc>
          <w:tcPr>
            <w:tcW w:w="7002" w:type="dxa"/>
            <w:vAlign w:val="center"/>
          </w:tcPr>
          <w:p w14:paraId="5B9DA9CB" w14:textId="77777777" w:rsidR="003C7AEA" w:rsidRPr="00597F57" w:rsidRDefault="003C7AEA"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 xml:space="preserve">The Practice Manager will notify all staff/contractors that Clocktower Medical Centre have undertaken all required measures and assessed that workers are able to return to work. </w:t>
            </w:r>
          </w:p>
          <w:p w14:paraId="51592920" w14:textId="75AA7D24" w:rsidR="009F1564" w:rsidRPr="00597F57" w:rsidRDefault="003C7AEA" w:rsidP="00916F10">
            <w:pPr>
              <w:pStyle w:val="BodyText"/>
              <w:spacing w:before="0" w:after="0" w:line="240" w:lineRule="auto"/>
              <w:rPr>
                <w:rFonts w:ascii="Arial" w:hAnsi="Arial" w:cs="Arial"/>
                <w:i/>
                <w:iCs/>
                <w:color w:val="auto"/>
                <w:sz w:val="18"/>
                <w:szCs w:val="18"/>
              </w:rPr>
            </w:pPr>
            <w:r w:rsidRPr="00597F57">
              <w:rPr>
                <w:rFonts w:ascii="Arial" w:hAnsi="Arial" w:cs="Arial"/>
                <w:i/>
                <w:iCs/>
                <w:color w:val="auto"/>
                <w:sz w:val="18"/>
                <w:szCs w:val="18"/>
              </w:rPr>
              <w:t>DHHS and Worksafe will be notified that the workplace will be reopening</w:t>
            </w:r>
            <w:r w:rsidR="00106D56">
              <w:rPr>
                <w:rFonts w:ascii="Arial" w:hAnsi="Arial" w:cs="Arial"/>
                <w:i/>
                <w:iCs/>
                <w:color w:val="auto"/>
                <w:sz w:val="18"/>
                <w:szCs w:val="18"/>
              </w:rPr>
              <w:t>, if the practice was advised to close.</w:t>
            </w:r>
          </w:p>
        </w:tc>
      </w:tr>
    </w:tbl>
    <w:p w14:paraId="681FEC59" w14:textId="4A87C39C" w:rsidR="003A7BC0" w:rsidRPr="00597F57" w:rsidRDefault="001D7273" w:rsidP="002D55D5">
      <w:pPr>
        <w:rPr>
          <w:rFonts w:ascii="Segoe UI" w:eastAsia="Times New Roman" w:hAnsi="Segoe UI" w:cs="Segoe UI"/>
          <w:sz w:val="21"/>
          <w:szCs w:val="21"/>
        </w:rPr>
      </w:pPr>
      <w:r w:rsidRPr="00597F57">
        <w:rPr>
          <w:rFonts w:ascii="Segoe UI" w:eastAsia="Times New Roman" w:hAnsi="Segoe UI" w:cs="Segoe UI"/>
          <w:noProof/>
          <w:sz w:val="21"/>
          <w:szCs w:val="21"/>
        </w:rPr>
        <mc:AlternateContent>
          <mc:Choice Requires="wps">
            <w:drawing>
              <wp:anchor distT="45720" distB="45720" distL="114300" distR="114300" simplePos="0" relativeHeight="251658752" behindDoc="0" locked="0" layoutInCell="1" allowOverlap="1" wp14:anchorId="4D63F5D9" wp14:editId="60CF0923">
                <wp:simplePos x="0" y="0"/>
                <wp:positionH relativeFrom="column">
                  <wp:posOffset>4517390</wp:posOffset>
                </wp:positionH>
                <wp:positionV relativeFrom="paragraph">
                  <wp:posOffset>195580</wp:posOffset>
                </wp:positionV>
                <wp:extent cx="1779905" cy="1228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228725"/>
                        </a:xfrm>
                        <a:prstGeom prst="rect">
                          <a:avLst/>
                        </a:prstGeom>
                        <a:solidFill>
                          <a:srgbClr val="FFFFFF"/>
                        </a:solidFill>
                        <a:ln w="9525">
                          <a:noFill/>
                          <a:miter lim="800000"/>
                          <a:headEnd/>
                          <a:tailEnd/>
                        </a:ln>
                      </wps:spPr>
                      <wps:txb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38F956D"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009E5D59">
                              <w:rPr>
                                <w:rFonts w:ascii="Arial" w:hAnsi="Arial" w:cs="Arial"/>
                                <w:sz w:val="18"/>
                                <w:szCs w:val="18"/>
                              </w:rPr>
                              <w:t xml:space="preserve">   Caroline Driscoll</w:t>
                            </w:r>
                            <w:r w:rsidRPr="007F6C7A">
                              <w:rPr>
                                <w:rFonts w:ascii="Arial" w:hAnsi="Arial" w:cs="Arial"/>
                                <w:sz w:val="18"/>
                                <w:szCs w:val="18"/>
                              </w:rPr>
                              <w:t xml:space="preserve"> </w:t>
                            </w:r>
                          </w:p>
                          <w:p w14:paraId="2628B05E" w14:textId="06929EF2" w:rsidR="001D7273" w:rsidRPr="007F6C7A" w:rsidRDefault="009E5D59" w:rsidP="001D7273">
                            <w:pPr>
                              <w:spacing w:after="360"/>
                              <w:rPr>
                                <w:rFonts w:ascii="Arial" w:hAnsi="Arial" w:cs="Arial"/>
                                <w:sz w:val="18"/>
                                <w:szCs w:val="18"/>
                              </w:rPr>
                            </w:pPr>
                            <w:r>
                              <w:rPr>
                                <w:rFonts w:ascii="Arial" w:hAnsi="Arial" w:cs="Arial"/>
                                <w:sz w:val="18"/>
                                <w:szCs w:val="18"/>
                              </w:rPr>
                              <w:t xml:space="preserve">Date      </w:t>
                            </w:r>
                            <w:r w:rsidR="00B80078">
                              <w:rPr>
                                <w:rFonts w:ascii="Arial" w:hAnsi="Arial" w:cs="Arial"/>
                                <w:sz w:val="18"/>
                                <w:szCs w:val="18"/>
                              </w:rPr>
                              <w:t>30</w:t>
                            </w:r>
                            <w:r w:rsidR="00B80078" w:rsidRPr="00B80078">
                              <w:rPr>
                                <w:rFonts w:ascii="Arial" w:hAnsi="Arial" w:cs="Arial"/>
                                <w:sz w:val="18"/>
                                <w:szCs w:val="18"/>
                                <w:vertAlign w:val="superscript"/>
                              </w:rPr>
                              <w:t>th</w:t>
                            </w:r>
                            <w:r w:rsidR="00B80078">
                              <w:rPr>
                                <w:rFonts w:ascii="Arial" w:hAnsi="Arial" w:cs="Arial"/>
                                <w:sz w:val="18"/>
                                <w:szCs w:val="18"/>
                              </w:rPr>
                              <w:t xml:space="preserve"> October,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3F5D9" id="_x0000_t202" coordsize="21600,21600" o:spt="202" path="m,l,21600r21600,l21600,xe">
                <v:stroke joinstyle="miter"/>
                <v:path gradientshapeok="t" o:connecttype="rect"/>
              </v:shapetype>
              <v:shape id="Text Box 2" o:spid="_x0000_s1026" type="#_x0000_t202" style="position:absolute;margin-left:355.7pt;margin-top:15.4pt;width:140.1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" stroked="f">
                <v:textbo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38F956D"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009E5D59">
                        <w:rPr>
                          <w:rFonts w:ascii="Arial" w:hAnsi="Arial" w:cs="Arial"/>
                          <w:sz w:val="18"/>
                          <w:szCs w:val="18"/>
                        </w:rPr>
                        <w:t xml:space="preserve">   Caroline Driscoll</w:t>
                      </w:r>
                      <w:r w:rsidRPr="007F6C7A">
                        <w:rPr>
                          <w:rFonts w:ascii="Arial" w:hAnsi="Arial" w:cs="Arial"/>
                          <w:sz w:val="18"/>
                          <w:szCs w:val="18"/>
                        </w:rPr>
                        <w:t xml:space="preserve"> </w:t>
                      </w:r>
                    </w:p>
                    <w:p w14:paraId="2628B05E" w14:textId="06929EF2" w:rsidR="001D7273" w:rsidRPr="007F6C7A" w:rsidRDefault="009E5D59" w:rsidP="001D7273">
                      <w:pPr>
                        <w:spacing w:after="360"/>
                        <w:rPr>
                          <w:rFonts w:ascii="Arial" w:hAnsi="Arial" w:cs="Arial"/>
                          <w:sz w:val="18"/>
                          <w:szCs w:val="18"/>
                        </w:rPr>
                      </w:pPr>
                      <w:r>
                        <w:rPr>
                          <w:rFonts w:ascii="Arial" w:hAnsi="Arial" w:cs="Arial"/>
                          <w:sz w:val="18"/>
                          <w:szCs w:val="18"/>
                        </w:rPr>
                        <w:t xml:space="preserve">Date      </w:t>
                      </w:r>
                      <w:r w:rsidR="00B80078">
                        <w:rPr>
                          <w:rFonts w:ascii="Arial" w:hAnsi="Arial" w:cs="Arial"/>
                          <w:sz w:val="18"/>
                          <w:szCs w:val="18"/>
                        </w:rPr>
                        <w:t>30</w:t>
                      </w:r>
                      <w:r w:rsidR="00B80078" w:rsidRPr="00B80078">
                        <w:rPr>
                          <w:rFonts w:ascii="Arial" w:hAnsi="Arial" w:cs="Arial"/>
                          <w:sz w:val="18"/>
                          <w:szCs w:val="18"/>
                          <w:vertAlign w:val="superscript"/>
                        </w:rPr>
                        <w:t>th</w:t>
                      </w:r>
                      <w:r w:rsidR="00B80078">
                        <w:rPr>
                          <w:rFonts w:ascii="Arial" w:hAnsi="Arial" w:cs="Arial"/>
                          <w:sz w:val="18"/>
                          <w:szCs w:val="18"/>
                        </w:rPr>
                        <w:t xml:space="preserve"> October, 2021</w:t>
                      </w:r>
                    </w:p>
                  </w:txbxContent>
                </v:textbox>
                <w10:wrap type="square"/>
              </v:shape>
            </w:pict>
          </mc:Fallback>
        </mc:AlternateContent>
      </w:r>
      <w:r w:rsidRPr="00597F57">
        <w:rPr>
          <w:rFonts w:ascii="Arial" w:eastAsia="Times New Roman" w:hAnsi="Arial" w:cs="Arial"/>
          <w:noProof/>
          <w:sz w:val="18"/>
          <w:szCs w:val="18"/>
        </w:rPr>
        <mc:AlternateContent>
          <mc:Choice Requires="wps">
            <w:drawing>
              <wp:anchor distT="45720" distB="45720" distL="114300" distR="114300" simplePos="0" relativeHeight="251664896" behindDoc="0" locked="0" layoutInCell="1" allowOverlap="1" wp14:anchorId="6DCD795F" wp14:editId="204900C4">
                <wp:simplePos x="0" y="0"/>
                <wp:positionH relativeFrom="column">
                  <wp:posOffset>59690</wp:posOffset>
                </wp:positionH>
                <wp:positionV relativeFrom="paragraph">
                  <wp:posOffset>195580</wp:posOffset>
                </wp:positionV>
                <wp:extent cx="4229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08594508" w14:textId="74CECF2F" w:rsidR="001D7273" w:rsidRPr="001D7273" w:rsidRDefault="001D7273" w:rsidP="001D7273">
                            <w:pPr>
                              <w:rPr>
                                <w:rFonts w:ascii="Arial" w:hAnsi="Arial" w:cs="Arial"/>
                                <w:sz w:val="18"/>
                                <w:szCs w:val="18"/>
                              </w:rPr>
                            </w:pPr>
                            <w:r w:rsidRPr="001D7273">
                              <w:rPr>
                                <w:rFonts w:ascii="Arial" w:hAnsi="Arial" w:cs="Arial"/>
                                <w:sz w:val="18"/>
                                <w:szCs w:val="18"/>
                              </w:rPr>
                              <w:t xml:space="preserve">I acknowledge I understand my responsibilities and have implemented this </w:t>
                            </w:r>
                            <w:r w:rsidR="008C6D7A">
                              <w:rPr>
                                <w:rFonts w:ascii="Arial" w:hAnsi="Arial" w:cs="Arial"/>
                                <w:sz w:val="18"/>
                                <w:szCs w:val="18"/>
                              </w:rPr>
                              <w:t>COVIDSafe</w:t>
                            </w:r>
                            <w:r w:rsidRPr="001D7273">
                              <w:rPr>
                                <w:rFonts w:ascii="Arial" w:hAnsi="Arial" w:cs="Arial"/>
                                <w:sz w:val="18"/>
                                <w:szCs w:val="18"/>
                              </w:rPr>
                              <w:t xml:space="preserve"> plan in the workplace.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CD795F" id="_x0000_s1027" type="#_x0000_t202" style="position:absolute;margin-left:4.7pt;margin-top:15.4pt;width:333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mrIg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" stroked="f">
                <v:textbox style="mso-fit-shape-to-text:t">
                  <w:txbxContent>
                    <w:p w14:paraId="08594508" w14:textId="74CECF2F" w:rsidR="001D7273" w:rsidRPr="001D7273" w:rsidRDefault="001D7273" w:rsidP="001D7273">
                      <w:pPr>
                        <w:rPr>
                          <w:rFonts w:ascii="Arial" w:hAnsi="Arial" w:cs="Arial"/>
                          <w:sz w:val="18"/>
                          <w:szCs w:val="18"/>
                        </w:rPr>
                      </w:pPr>
                      <w:r w:rsidRPr="001D7273">
                        <w:rPr>
                          <w:rFonts w:ascii="Arial" w:hAnsi="Arial" w:cs="Arial"/>
                          <w:sz w:val="18"/>
                          <w:szCs w:val="18"/>
                        </w:rPr>
                        <w:t xml:space="preserve">I acknowledge I understand my responsibilities and have implemented this </w:t>
                      </w:r>
                      <w:r w:rsidR="008C6D7A">
                        <w:rPr>
                          <w:rFonts w:ascii="Arial" w:hAnsi="Arial" w:cs="Arial"/>
                          <w:sz w:val="18"/>
                          <w:szCs w:val="18"/>
                        </w:rPr>
                        <w:t>COVIDSafe</w:t>
                      </w:r>
                      <w:r w:rsidRPr="001D7273">
                        <w:rPr>
                          <w:rFonts w:ascii="Arial" w:hAnsi="Arial" w:cs="Arial"/>
                          <w:sz w:val="18"/>
                          <w:szCs w:val="18"/>
                        </w:rPr>
                        <w:t xml:space="preserve"> plan in the workplace.</w:t>
                      </w:r>
                    </w:p>
                  </w:txbxContent>
                </v:textbox>
                <w10:wrap type="square"/>
              </v:shape>
            </w:pict>
          </mc:Fallback>
        </mc:AlternateContent>
      </w:r>
    </w:p>
    <w:sectPr w:rsidR="003A7BC0" w:rsidRPr="00597F57" w:rsidSect="00F304E7">
      <w:headerReference w:type="default" r:id="rId20"/>
      <w:footerReference w:type="default" r:id="rId21"/>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7844E" w14:textId="77777777" w:rsidR="00B0100B" w:rsidRDefault="00B0100B">
      <w:r>
        <w:separator/>
      </w:r>
    </w:p>
  </w:endnote>
  <w:endnote w:type="continuationSeparator" w:id="0">
    <w:p w14:paraId="52E5084F" w14:textId="77777777" w:rsidR="00B0100B" w:rsidRDefault="00B0100B">
      <w:r>
        <w:continuationSeparator/>
      </w:r>
    </w:p>
  </w:endnote>
  <w:endnote w:type="continuationNotice" w:id="1">
    <w:p w14:paraId="456A0FF9" w14:textId="77777777" w:rsidR="00B0100B" w:rsidRDefault="00B01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A1C95" w14:textId="7BFF52E3" w:rsidR="009D70A4" w:rsidRPr="00F65AA9" w:rsidRDefault="000E0970" w:rsidP="0051568D">
    <w:pPr>
      <w:pStyle w:val="DHHSfooter"/>
    </w:pPr>
    <w:r>
      <w:rPr>
        <w:noProof/>
        <w:lang w:eastAsia="en-AU"/>
      </w:rPr>
      <w:drawing>
        <wp:anchor distT="0" distB="0" distL="114300" distR="114300" simplePos="0" relativeHeight="251656192" behindDoc="0" locked="1" layoutInCell="0" allowOverlap="1" wp14:anchorId="1858F00A" wp14:editId="0D1BDBD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DE05" w14:textId="15AF1C74" w:rsidR="00291A88" w:rsidRDefault="002B189C">
    <w:pPr>
      <w:pStyle w:val="Footer"/>
    </w:pPr>
    <w:r>
      <w:rPr>
        <w:noProof/>
        <w:lang w:eastAsia="en-AU"/>
      </w:rPr>
      <mc:AlternateContent>
        <mc:Choice Requires="wps">
          <w:drawing>
            <wp:anchor distT="0" distB="0" distL="114300" distR="114300" simplePos="1" relativeHeight="251658240"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20885A7B" w:rsidR="002B189C" w:rsidRPr="002B189C" w:rsidRDefault="002B189C" w:rsidP="002B189C">
                          <w:pPr>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8" type="#_x0000_t202" alt="{&quot;HashCode&quot;:1368741547,&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9eMdutAgAASAUAAA4AAAAA&#10;AAAAAAAAAAAALgIAAGRycy9lMm9Eb2MueG1sUEsBAi0AFAAGAAgAAAAhAIOyjyvfAAAACwEAAA8A&#10;AAAAAAAAAAAAAAAABwUAAGRycy9kb3ducmV2LnhtbFBLBQYAAAAABAAEAPMAAAATBgAAAAA=&#10;" o:allowincell="f" filled="f" stroked="f" strokeweight=".5pt">
              <v:textbox inset=",0,,0">
                <w:txbxContent>
                  <w:p w14:paraId="00D0C7EE" w14:textId="20885A7B" w:rsidR="002B189C" w:rsidRPr="002B189C" w:rsidRDefault="002B189C" w:rsidP="002B189C">
                    <w:pPr>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2E75F" w14:textId="00CE311C" w:rsidR="009D70A4" w:rsidRPr="00A11421" w:rsidRDefault="008C6D7A" w:rsidP="0051568D">
    <w:pPr>
      <w:pStyle w:val="DHHSfooter"/>
    </w:pPr>
    <w:r>
      <w:rPr>
        <w:noProof/>
      </w:rPr>
      <w:t>COVIDSafe</w:t>
    </w:r>
    <w:r w:rsidR="00DE12CB">
      <w:rPr>
        <w:noProof/>
      </w:rPr>
      <w:t xml:space="preserve"> plan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6C7F39">
      <w:rPr>
        <w:noProof/>
      </w:rPr>
      <w:t>5</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4814" w14:textId="77777777" w:rsidR="00B0100B" w:rsidRDefault="00B0100B" w:rsidP="002862F1">
      <w:pPr>
        <w:spacing w:before="120"/>
      </w:pPr>
      <w:r>
        <w:separator/>
      </w:r>
    </w:p>
  </w:footnote>
  <w:footnote w:type="continuationSeparator" w:id="0">
    <w:p w14:paraId="780B8F5F" w14:textId="77777777" w:rsidR="00B0100B" w:rsidRDefault="00B0100B">
      <w:r>
        <w:continuationSeparator/>
      </w:r>
    </w:p>
  </w:footnote>
  <w:footnote w:type="continuationNotice" w:id="1">
    <w:p w14:paraId="792E1623" w14:textId="77777777" w:rsidR="00B0100B" w:rsidRDefault="00B01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65D06"/>
    <w:multiLevelType w:val="hybridMultilevel"/>
    <w:tmpl w:val="F4447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3EB6AEA"/>
    <w:multiLevelType w:val="hybridMultilevel"/>
    <w:tmpl w:val="B3FE8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2D988E64"/>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B1327"/>
    <w:multiLevelType w:val="hybridMultilevel"/>
    <w:tmpl w:val="E6D4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C1D84"/>
    <w:multiLevelType w:val="hybridMultilevel"/>
    <w:tmpl w:val="FCF8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B7FB5"/>
    <w:multiLevelType w:val="hybridMultilevel"/>
    <w:tmpl w:val="2778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E706E"/>
    <w:multiLevelType w:val="hybridMultilevel"/>
    <w:tmpl w:val="04CE916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3"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7"/>
  </w:num>
  <w:num w:numId="6">
    <w:abstractNumId w:val="2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8"/>
  </w:num>
  <w:num w:numId="12">
    <w:abstractNumId w:val="24"/>
  </w:num>
  <w:num w:numId="13">
    <w:abstractNumId w:val="28"/>
  </w:num>
  <w:num w:numId="14">
    <w:abstractNumId w:val="9"/>
  </w:num>
  <w:num w:numId="15">
    <w:abstractNumId w:val="0"/>
  </w:num>
  <w:num w:numId="16">
    <w:abstractNumId w:val="26"/>
  </w:num>
  <w:num w:numId="17">
    <w:abstractNumId w:val="0"/>
  </w:num>
  <w:num w:numId="18">
    <w:abstractNumId w:val="0"/>
  </w:num>
  <w:num w:numId="19">
    <w:abstractNumId w:val="0"/>
  </w:num>
  <w:num w:numId="20">
    <w:abstractNumId w:val="26"/>
  </w:num>
  <w:num w:numId="21">
    <w:abstractNumId w:val="26"/>
  </w:num>
  <w:num w:numId="22">
    <w:abstractNumId w:val="17"/>
  </w:num>
  <w:num w:numId="23">
    <w:abstractNumId w:val="26"/>
  </w:num>
  <w:num w:numId="24">
    <w:abstractNumId w:val="18"/>
  </w:num>
  <w:num w:numId="25">
    <w:abstractNumId w:val="23"/>
  </w:num>
  <w:num w:numId="26">
    <w:abstractNumId w:val="16"/>
  </w:num>
  <w:num w:numId="27">
    <w:abstractNumId w:val="21"/>
  </w:num>
  <w:num w:numId="28">
    <w:abstractNumId w:val="14"/>
  </w:num>
  <w:num w:numId="29">
    <w:abstractNumId w:val="7"/>
  </w:num>
  <w:num w:numId="30">
    <w:abstractNumId w:val="10"/>
  </w:num>
  <w:num w:numId="31">
    <w:abstractNumId w:val="15"/>
  </w:num>
  <w:num w:numId="32">
    <w:abstractNumId w:val="6"/>
  </w:num>
  <w:num w:numId="33">
    <w:abstractNumId w:val="13"/>
  </w:num>
  <w:num w:numId="34">
    <w:abstractNumId w:val="3"/>
  </w:num>
  <w:num w:numId="35">
    <w:abstractNumId w:val="12"/>
  </w:num>
  <w:num w:numId="36">
    <w:abstractNumId w:val="1"/>
  </w:num>
  <w:num w:numId="37">
    <w:abstractNumId w:val="22"/>
  </w:num>
  <w:num w:numId="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6"/>
    <w:rsid w:val="00001A92"/>
    <w:rsid w:val="000020A4"/>
    <w:rsid w:val="000072B6"/>
    <w:rsid w:val="0001021B"/>
    <w:rsid w:val="0001145A"/>
    <w:rsid w:val="00011D89"/>
    <w:rsid w:val="000154FD"/>
    <w:rsid w:val="000216FC"/>
    <w:rsid w:val="00024296"/>
    <w:rsid w:val="00024D89"/>
    <w:rsid w:val="000250B6"/>
    <w:rsid w:val="00032DF2"/>
    <w:rsid w:val="0003306D"/>
    <w:rsid w:val="000339F2"/>
    <w:rsid w:val="00033D81"/>
    <w:rsid w:val="00037040"/>
    <w:rsid w:val="00037349"/>
    <w:rsid w:val="00041BF0"/>
    <w:rsid w:val="0004415D"/>
    <w:rsid w:val="0004536B"/>
    <w:rsid w:val="00045FAC"/>
    <w:rsid w:val="00046B68"/>
    <w:rsid w:val="000527DD"/>
    <w:rsid w:val="000559A6"/>
    <w:rsid w:val="00057494"/>
    <w:rsid w:val="000578B2"/>
    <w:rsid w:val="00060959"/>
    <w:rsid w:val="000618DD"/>
    <w:rsid w:val="00061DE8"/>
    <w:rsid w:val="000663CD"/>
    <w:rsid w:val="000675E0"/>
    <w:rsid w:val="000733FE"/>
    <w:rsid w:val="00074219"/>
    <w:rsid w:val="00074ED5"/>
    <w:rsid w:val="000769B8"/>
    <w:rsid w:val="0008508E"/>
    <w:rsid w:val="0009113B"/>
    <w:rsid w:val="00093402"/>
    <w:rsid w:val="00094DA3"/>
    <w:rsid w:val="00095BBF"/>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42EA"/>
    <w:rsid w:val="000C4546"/>
    <w:rsid w:val="000D1242"/>
    <w:rsid w:val="000D646B"/>
    <w:rsid w:val="000D6736"/>
    <w:rsid w:val="000D77C7"/>
    <w:rsid w:val="000E0970"/>
    <w:rsid w:val="000E144E"/>
    <w:rsid w:val="000E18EE"/>
    <w:rsid w:val="000E1C80"/>
    <w:rsid w:val="000E2485"/>
    <w:rsid w:val="000E39D4"/>
    <w:rsid w:val="000E3CC7"/>
    <w:rsid w:val="000E4194"/>
    <w:rsid w:val="000E4BE9"/>
    <w:rsid w:val="000E6BD4"/>
    <w:rsid w:val="000F1F1E"/>
    <w:rsid w:val="000F2259"/>
    <w:rsid w:val="0010392D"/>
    <w:rsid w:val="0010446C"/>
    <w:rsid w:val="0010447F"/>
    <w:rsid w:val="00104FE3"/>
    <w:rsid w:val="00106D56"/>
    <w:rsid w:val="00110C84"/>
    <w:rsid w:val="00113B2B"/>
    <w:rsid w:val="001142C7"/>
    <w:rsid w:val="00120BD3"/>
    <w:rsid w:val="00122FEA"/>
    <w:rsid w:val="001232BD"/>
    <w:rsid w:val="00124ED5"/>
    <w:rsid w:val="001276FA"/>
    <w:rsid w:val="00133A67"/>
    <w:rsid w:val="00142B7E"/>
    <w:rsid w:val="001447B3"/>
    <w:rsid w:val="00152073"/>
    <w:rsid w:val="00153CF9"/>
    <w:rsid w:val="00156598"/>
    <w:rsid w:val="00160C5E"/>
    <w:rsid w:val="00161939"/>
    <w:rsid w:val="00161AA0"/>
    <w:rsid w:val="00162093"/>
    <w:rsid w:val="00172899"/>
    <w:rsid w:val="00172BAF"/>
    <w:rsid w:val="00176E48"/>
    <w:rsid w:val="001771DD"/>
    <w:rsid w:val="00177995"/>
    <w:rsid w:val="00177A8C"/>
    <w:rsid w:val="00180700"/>
    <w:rsid w:val="0018425D"/>
    <w:rsid w:val="001847CB"/>
    <w:rsid w:val="00185AE8"/>
    <w:rsid w:val="00186B33"/>
    <w:rsid w:val="001870E4"/>
    <w:rsid w:val="00190661"/>
    <w:rsid w:val="00192F9D"/>
    <w:rsid w:val="0019462D"/>
    <w:rsid w:val="00196EB8"/>
    <w:rsid w:val="00196EFB"/>
    <w:rsid w:val="001979FF"/>
    <w:rsid w:val="00197B17"/>
    <w:rsid w:val="001A1C54"/>
    <w:rsid w:val="001A3ACE"/>
    <w:rsid w:val="001A71F1"/>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8A5"/>
    <w:rsid w:val="001E6BB0"/>
    <w:rsid w:val="001F3826"/>
    <w:rsid w:val="001F5494"/>
    <w:rsid w:val="001F624A"/>
    <w:rsid w:val="001F6E46"/>
    <w:rsid w:val="001F7C91"/>
    <w:rsid w:val="0020498C"/>
    <w:rsid w:val="00206463"/>
    <w:rsid w:val="00206F2F"/>
    <w:rsid w:val="0021053D"/>
    <w:rsid w:val="002109CD"/>
    <w:rsid w:val="00210A92"/>
    <w:rsid w:val="00216C03"/>
    <w:rsid w:val="00220C04"/>
    <w:rsid w:val="00222105"/>
    <w:rsid w:val="0022278D"/>
    <w:rsid w:val="00222855"/>
    <w:rsid w:val="00225A32"/>
    <w:rsid w:val="0022701F"/>
    <w:rsid w:val="002333F5"/>
    <w:rsid w:val="00233724"/>
    <w:rsid w:val="00237936"/>
    <w:rsid w:val="002432E1"/>
    <w:rsid w:val="00246207"/>
    <w:rsid w:val="00246C5E"/>
    <w:rsid w:val="00247076"/>
    <w:rsid w:val="00247827"/>
    <w:rsid w:val="00251343"/>
    <w:rsid w:val="002536A4"/>
    <w:rsid w:val="00254271"/>
    <w:rsid w:val="00254F58"/>
    <w:rsid w:val="002620BC"/>
    <w:rsid w:val="00262802"/>
    <w:rsid w:val="00263A90"/>
    <w:rsid w:val="0026408B"/>
    <w:rsid w:val="00265A52"/>
    <w:rsid w:val="00267050"/>
    <w:rsid w:val="002671E2"/>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5617"/>
    <w:rsid w:val="0029597D"/>
    <w:rsid w:val="002962C3"/>
    <w:rsid w:val="0029752B"/>
    <w:rsid w:val="002A2693"/>
    <w:rsid w:val="002A483C"/>
    <w:rsid w:val="002B0C7C"/>
    <w:rsid w:val="002B0F75"/>
    <w:rsid w:val="002B1729"/>
    <w:rsid w:val="002B189C"/>
    <w:rsid w:val="002B31D4"/>
    <w:rsid w:val="002B36C7"/>
    <w:rsid w:val="002B4DD4"/>
    <w:rsid w:val="002B5277"/>
    <w:rsid w:val="002B5375"/>
    <w:rsid w:val="002B6076"/>
    <w:rsid w:val="002B77C1"/>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6C95"/>
    <w:rsid w:val="002E7C36"/>
    <w:rsid w:val="002F3B4F"/>
    <w:rsid w:val="002F5F31"/>
    <w:rsid w:val="002F5F46"/>
    <w:rsid w:val="0030080D"/>
    <w:rsid w:val="00302216"/>
    <w:rsid w:val="00303E53"/>
    <w:rsid w:val="003067F5"/>
    <w:rsid w:val="00306E5F"/>
    <w:rsid w:val="00307E14"/>
    <w:rsid w:val="00311A81"/>
    <w:rsid w:val="00314054"/>
    <w:rsid w:val="00314252"/>
    <w:rsid w:val="00316F27"/>
    <w:rsid w:val="00322E4B"/>
    <w:rsid w:val="00323174"/>
    <w:rsid w:val="0032528D"/>
    <w:rsid w:val="00326308"/>
    <w:rsid w:val="00327870"/>
    <w:rsid w:val="00330967"/>
    <w:rsid w:val="0033259D"/>
    <w:rsid w:val="003333D2"/>
    <w:rsid w:val="00333AF2"/>
    <w:rsid w:val="003406C6"/>
    <w:rsid w:val="003418CC"/>
    <w:rsid w:val="003459BD"/>
    <w:rsid w:val="00345A09"/>
    <w:rsid w:val="00350D38"/>
    <w:rsid w:val="00351B36"/>
    <w:rsid w:val="00357B4E"/>
    <w:rsid w:val="00370038"/>
    <w:rsid w:val="003716FD"/>
    <w:rsid w:val="0037204B"/>
    <w:rsid w:val="00372B2A"/>
    <w:rsid w:val="00372B76"/>
    <w:rsid w:val="00373723"/>
    <w:rsid w:val="003744CF"/>
    <w:rsid w:val="00374717"/>
    <w:rsid w:val="00374EAA"/>
    <w:rsid w:val="00374FC5"/>
    <w:rsid w:val="00375F1F"/>
    <w:rsid w:val="0037676C"/>
    <w:rsid w:val="00381043"/>
    <w:rsid w:val="0038226B"/>
    <w:rsid w:val="003829E5"/>
    <w:rsid w:val="003834F4"/>
    <w:rsid w:val="00383D86"/>
    <w:rsid w:val="003863F8"/>
    <w:rsid w:val="003956CC"/>
    <w:rsid w:val="00395C9A"/>
    <w:rsid w:val="00396C35"/>
    <w:rsid w:val="0039764C"/>
    <w:rsid w:val="003A1264"/>
    <w:rsid w:val="003A3261"/>
    <w:rsid w:val="003A3D88"/>
    <w:rsid w:val="003A6B67"/>
    <w:rsid w:val="003A7BC0"/>
    <w:rsid w:val="003B13B6"/>
    <w:rsid w:val="003B15E6"/>
    <w:rsid w:val="003B71BB"/>
    <w:rsid w:val="003C08A2"/>
    <w:rsid w:val="003C2045"/>
    <w:rsid w:val="003C225A"/>
    <w:rsid w:val="003C4330"/>
    <w:rsid w:val="003C43A1"/>
    <w:rsid w:val="003C4BB3"/>
    <w:rsid w:val="003C4FC0"/>
    <w:rsid w:val="003C55F4"/>
    <w:rsid w:val="003C7897"/>
    <w:rsid w:val="003C7A3F"/>
    <w:rsid w:val="003C7AEA"/>
    <w:rsid w:val="003C7FE2"/>
    <w:rsid w:val="003D2766"/>
    <w:rsid w:val="003D285A"/>
    <w:rsid w:val="003D30C7"/>
    <w:rsid w:val="003D3E8F"/>
    <w:rsid w:val="003D6475"/>
    <w:rsid w:val="003D7A32"/>
    <w:rsid w:val="003E28DD"/>
    <w:rsid w:val="003E375C"/>
    <w:rsid w:val="003E4040"/>
    <w:rsid w:val="003E4086"/>
    <w:rsid w:val="003E4E3B"/>
    <w:rsid w:val="003E7410"/>
    <w:rsid w:val="003F0445"/>
    <w:rsid w:val="003F0CF0"/>
    <w:rsid w:val="003F14B1"/>
    <w:rsid w:val="003F3289"/>
    <w:rsid w:val="003F6087"/>
    <w:rsid w:val="003F7C05"/>
    <w:rsid w:val="004013C7"/>
    <w:rsid w:val="00401734"/>
    <w:rsid w:val="00401FCF"/>
    <w:rsid w:val="004025E4"/>
    <w:rsid w:val="00402F3C"/>
    <w:rsid w:val="00403833"/>
    <w:rsid w:val="00406285"/>
    <w:rsid w:val="00410708"/>
    <w:rsid w:val="004117BF"/>
    <w:rsid w:val="00412C46"/>
    <w:rsid w:val="00413519"/>
    <w:rsid w:val="004148F9"/>
    <w:rsid w:val="0042084E"/>
    <w:rsid w:val="00421EEF"/>
    <w:rsid w:val="00422716"/>
    <w:rsid w:val="00424D65"/>
    <w:rsid w:val="00424EC1"/>
    <w:rsid w:val="0043140B"/>
    <w:rsid w:val="004337D6"/>
    <w:rsid w:val="004356BC"/>
    <w:rsid w:val="0043634A"/>
    <w:rsid w:val="00442C6C"/>
    <w:rsid w:val="00443691"/>
    <w:rsid w:val="00443CBE"/>
    <w:rsid w:val="00443E8A"/>
    <w:rsid w:val="004441BC"/>
    <w:rsid w:val="0044629F"/>
    <w:rsid w:val="004468B4"/>
    <w:rsid w:val="004501C0"/>
    <w:rsid w:val="0045230A"/>
    <w:rsid w:val="00453B42"/>
    <w:rsid w:val="00457337"/>
    <w:rsid w:val="00460B68"/>
    <w:rsid w:val="00462288"/>
    <w:rsid w:val="00471B5C"/>
    <w:rsid w:val="0047372D"/>
    <w:rsid w:val="004739A6"/>
    <w:rsid w:val="00473BA3"/>
    <w:rsid w:val="004743DD"/>
    <w:rsid w:val="00474CEA"/>
    <w:rsid w:val="00477519"/>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3E81"/>
    <w:rsid w:val="004A4EC8"/>
    <w:rsid w:val="004A5C62"/>
    <w:rsid w:val="004A707D"/>
    <w:rsid w:val="004B203D"/>
    <w:rsid w:val="004B6042"/>
    <w:rsid w:val="004C0C2B"/>
    <w:rsid w:val="004C6463"/>
    <w:rsid w:val="004C6EEE"/>
    <w:rsid w:val="004C702B"/>
    <w:rsid w:val="004C78F4"/>
    <w:rsid w:val="004D0033"/>
    <w:rsid w:val="004D016B"/>
    <w:rsid w:val="004D09C2"/>
    <w:rsid w:val="004D11E4"/>
    <w:rsid w:val="004D1B22"/>
    <w:rsid w:val="004D36F2"/>
    <w:rsid w:val="004D3FB3"/>
    <w:rsid w:val="004D5DD7"/>
    <w:rsid w:val="004E1106"/>
    <w:rsid w:val="004E1362"/>
    <w:rsid w:val="004E138F"/>
    <w:rsid w:val="004E3144"/>
    <w:rsid w:val="004E4649"/>
    <w:rsid w:val="004E5C2B"/>
    <w:rsid w:val="004F00DD"/>
    <w:rsid w:val="004F05D8"/>
    <w:rsid w:val="004F2133"/>
    <w:rsid w:val="004F232B"/>
    <w:rsid w:val="004F45FC"/>
    <w:rsid w:val="004F55F1"/>
    <w:rsid w:val="004F5FDF"/>
    <w:rsid w:val="004F6936"/>
    <w:rsid w:val="004F7555"/>
    <w:rsid w:val="00502273"/>
    <w:rsid w:val="00503CCA"/>
    <w:rsid w:val="00503DC6"/>
    <w:rsid w:val="00505A8A"/>
    <w:rsid w:val="00506F5D"/>
    <w:rsid w:val="00510C37"/>
    <w:rsid w:val="005126D0"/>
    <w:rsid w:val="0051568D"/>
    <w:rsid w:val="00521034"/>
    <w:rsid w:val="005214D5"/>
    <w:rsid w:val="00521A0D"/>
    <w:rsid w:val="005231F3"/>
    <w:rsid w:val="00526C15"/>
    <w:rsid w:val="005274DE"/>
    <w:rsid w:val="00530F45"/>
    <w:rsid w:val="00530F6B"/>
    <w:rsid w:val="00531D5C"/>
    <w:rsid w:val="0053220B"/>
    <w:rsid w:val="00536499"/>
    <w:rsid w:val="005368A4"/>
    <w:rsid w:val="00543903"/>
    <w:rsid w:val="00543F11"/>
    <w:rsid w:val="00544989"/>
    <w:rsid w:val="005457D8"/>
    <w:rsid w:val="0054616A"/>
    <w:rsid w:val="00546305"/>
    <w:rsid w:val="005469EE"/>
    <w:rsid w:val="00547A95"/>
    <w:rsid w:val="00560D97"/>
    <w:rsid w:val="00563A3B"/>
    <w:rsid w:val="00566F38"/>
    <w:rsid w:val="00572031"/>
    <w:rsid w:val="00572282"/>
    <w:rsid w:val="005729DE"/>
    <w:rsid w:val="0057681C"/>
    <w:rsid w:val="00576E84"/>
    <w:rsid w:val="00577A9F"/>
    <w:rsid w:val="00582B8C"/>
    <w:rsid w:val="00582F9D"/>
    <w:rsid w:val="00583CA1"/>
    <w:rsid w:val="0058757E"/>
    <w:rsid w:val="005877D7"/>
    <w:rsid w:val="00595DB3"/>
    <w:rsid w:val="00596A4B"/>
    <w:rsid w:val="00597507"/>
    <w:rsid w:val="00597F57"/>
    <w:rsid w:val="005A11AD"/>
    <w:rsid w:val="005A13EF"/>
    <w:rsid w:val="005B1C6D"/>
    <w:rsid w:val="005B21B6"/>
    <w:rsid w:val="005B3A08"/>
    <w:rsid w:val="005B6241"/>
    <w:rsid w:val="005B7A63"/>
    <w:rsid w:val="005C0955"/>
    <w:rsid w:val="005C21DD"/>
    <w:rsid w:val="005C49DA"/>
    <w:rsid w:val="005C50F3"/>
    <w:rsid w:val="005C54B5"/>
    <w:rsid w:val="005C5AC5"/>
    <w:rsid w:val="005C5D80"/>
    <w:rsid w:val="005C5D91"/>
    <w:rsid w:val="005C6CF8"/>
    <w:rsid w:val="005D07B8"/>
    <w:rsid w:val="005D1E7A"/>
    <w:rsid w:val="005D6597"/>
    <w:rsid w:val="005E140B"/>
    <w:rsid w:val="005E14E7"/>
    <w:rsid w:val="005E26A3"/>
    <w:rsid w:val="005E39C8"/>
    <w:rsid w:val="005E447E"/>
    <w:rsid w:val="005E7B99"/>
    <w:rsid w:val="005F0775"/>
    <w:rsid w:val="005F0CF5"/>
    <w:rsid w:val="005F21EB"/>
    <w:rsid w:val="005F37DE"/>
    <w:rsid w:val="005F5218"/>
    <w:rsid w:val="006009AF"/>
    <w:rsid w:val="00601C73"/>
    <w:rsid w:val="00605908"/>
    <w:rsid w:val="00610D7C"/>
    <w:rsid w:val="00611916"/>
    <w:rsid w:val="0061257F"/>
    <w:rsid w:val="00613414"/>
    <w:rsid w:val="006166A3"/>
    <w:rsid w:val="00620154"/>
    <w:rsid w:val="00623FF1"/>
    <w:rsid w:val="0062408D"/>
    <w:rsid w:val="006240CC"/>
    <w:rsid w:val="006254F8"/>
    <w:rsid w:val="00627DA7"/>
    <w:rsid w:val="006334F7"/>
    <w:rsid w:val="00633D0E"/>
    <w:rsid w:val="00635696"/>
    <w:rsid w:val="006358B4"/>
    <w:rsid w:val="00637398"/>
    <w:rsid w:val="006419AA"/>
    <w:rsid w:val="00644B1F"/>
    <w:rsid w:val="00644B7E"/>
    <w:rsid w:val="006454E6"/>
    <w:rsid w:val="00646235"/>
    <w:rsid w:val="0064661B"/>
    <w:rsid w:val="00646A68"/>
    <w:rsid w:val="006505BD"/>
    <w:rsid w:val="0065092E"/>
    <w:rsid w:val="0065119B"/>
    <w:rsid w:val="006527C6"/>
    <w:rsid w:val="00655303"/>
    <w:rsid w:val="006557A7"/>
    <w:rsid w:val="00656290"/>
    <w:rsid w:val="006621D7"/>
    <w:rsid w:val="0066302A"/>
    <w:rsid w:val="0066462E"/>
    <w:rsid w:val="006649D5"/>
    <w:rsid w:val="00667770"/>
    <w:rsid w:val="00670597"/>
    <w:rsid w:val="006706D0"/>
    <w:rsid w:val="0067334C"/>
    <w:rsid w:val="00675DE0"/>
    <w:rsid w:val="00677574"/>
    <w:rsid w:val="00677DE7"/>
    <w:rsid w:val="00680CAA"/>
    <w:rsid w:val="0068454C"/>
    <w:rsid w:val="00691B62"/>
    <w:rsid w:val="006933B5"/>
    <w:rsid w:val="00693D14"/>
    <w:rsid w:val="0069532D"/>
    <w:rsid w:val="00697DA9"/>
    <w:rsid w:val="006A04EB"/>
    <w:rsid w:val="006A18C2"/>
    <w:rsid w:val="006A1BFF"/>
    <w:rsid w:val="006A1C8E"/>
    <w:rsid w:val="006A2626"/>
    <w:rsid w:val="006A7020"/>
    <w:rsid w:val="006B0456"/>
    <w:rsid w:val="006B077C"/>
    <w:rsid w:val="006B6803"/>
    <w:rsid w:val="006B6CA1"/>
    <w:rsid w:val="006C7F39"/>
    <w:rsid w:val="006D0F16"/>
    <w:rsid w:val="006D2353"/>
    <w:rsid w:val="006D2A3F"/>
    <w:rsid w:val="006D2FBC"/>
    <w:rsid w:val="006D6434"/>
    <w:rsid w:val="006E138B"/>
    <w:rsid w:val="006E4FEC"/>
    <w:rsid w:val="006F157F"/>
    <w:rsid w:val="006F1FDC"/>
    <w:rsid w:val="006F688F"/>
    <w:rsid w:val="006F6B8C"/>
    <w:rsid w:val="007013EF"/>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21E"/>
    <w:rsid w:val="00730BDE"/>
    <w:rsid w:val="0073113E"/>
    <w:rsid w:val="00731302"/>
    <w:rsid w:val="007340D3"/>
    <w:rsid w:val="007346E4"/>
    <w:rsid w:val="007360F9"/>
    <w:rsid w:val="00740ADC"/>
    <w:rsid w:val="00740B23"/>
    <w:rsid w:val="00740F22"/>
    <w:rsid w:val="00741F1A"/>
    <w:rsid w:val="0074423A"/>
    <w:rsid w:val="0074454F"/>
    <w:rsid w:val="00744990"/>
    <w:rsid w:val="007450F8"/>
    <w:rsid w:val="0074696E"/>
    <w:rsid w:val="00750135"/>
    <w:rsid w:val="00750544"/>
    <w:rsid w:val="0075069A"/>
    <w:rsid w:val="00750EC2"/>
    <w:rsid w:val="0075247C"/>
    <w:rsid w:val="00752B28"/>
    <w:rsid w:val="00753E54"/>
    <w:rsid w:val="00754E36"/>
    <w:rsid w:val="00761866"/>
    <w:rsid w:val="00763139"/>
    <w:rsid w:val="007658EB"/>
    <w:rsid w:val="00767A5C"/>
    <w:rsid w:val="00767DA7"/>
    <w:rsid w:val="00770F37"/>
    <w:rsid w:val="007711A0"/>
    <w:rsid w:val="00772D5E"/>
    <w:rsid w:val="00775B9D"/>
    <w:rsid w:val="00775BB8"/>
    <w:rsid w:val="00776928"/>
    <w:rsid w:val="0077697E"/>
    <w:rsid w:val="00785677"/>
    <w:rsid w:val="00786F16"/>
    <w:rsid w:val="00791BD7"/>
    <w:rsid w:val="0079229B"/>
    <w:rsid w:val="007933F7"/>
    <w:rsid w:val="007943BD"/>
    <w:rsid w:val="0079510A"/>
    <w:rsid w:val="007964FB"/>
    <w:rsid w:val="00796E20"/>
    <w:rsid w:val="00797C32"/>
    <w:rsid w:val="007A11E8"/>
    <w:rsid w:val="007A2802"/>
    <w:rsid w:val="007B0662"/>
    <w:rsid w:val="007B0914"/>
    <w:rsid w:val="007B1374"/>
    <w:rsid w:val="007B589F"/>
    <w:rsid w:val="007B6186"/>
    <w:rsid w:val="007B70CB"/>
    <w:rsid w:val="007B73BC"/>
    <w:rsid w:val="007C20B9"/>
    <w:rsid w:val="007C2310"/>
    <w:rsid w:val="007C4DD0"/>
    <w:rsid w:val="007C7301"/>
    <w:rsid w:val="007C7859"/>
    <w:rsid w:val="007C7A67"/>
    <w:rsid w:val="007D0826"/>
    <w:rsid w:val="007D09B6"/>
    <w:rsid w:val="007D204C"/>
    <w:rsid w:val="007D2BDE"/>
    <w:rsid w:val="007D2FB6"/>
    <w:rsid w:val="007D48B4"/>
    <w:rsid w:val="007D49EB"/>
    <w:rsid w:val="007E0DE2"/>
    <w:rsid w:val="007E3B98"/>
    <w:rsid w:val="007E417A"/>
    <w:rsid w:val="007F2157"/>
    <w:rsid w:val="007F278F"/>
    <w:rsid w:val="007F2BAE"/>
    <w:rsid w:val="007F31B6"/>
    <w:rsid w:val="007F546C"/>
    <w:rsid w:val="007F600F"/>
    <w:rsid w:val="007F625F"/>
    <w:rsid w:val="007F665E"/>
    <w:rsid w:val="007F6C7A"/>
    <w:rsid w:val="00800412"/>
    <w:rsid w:val="00803F25"/>
    <w:rsid w:val="00804E9A"/>
    <w:rsid w:val="0080587B"/>
    <w:rsid w:val="00806468"/>
    <w:rsid w:val="008154B9"/>
    <w:rsid w:val="008155F0"/>
    <w:rsid w:val="00816735"/>
    <w:rsid w:val="00816747"/>
    <w:rsid w:val="00820141"/>
    <w:rsid w:val="00820E0C"/>
    <w:rsid w:val="0082366F"/>
    <w:rsid w:val="008272B7"/>
    <w:rsid w:val="00830D2E"/>
    <w:rsid w:val="00833564"/>
    <w:rsid w:val="008338A2"/>
    <w:rsid w:val="00841AA9"/>
    <w:rsid w:val="0084466C"/>
    <w:rsid w:val="00853EE4"/>
    <w:rsid w:val="00854E92"/>
    <w:rsid w:val="00855535"/>
    <w:rsid w:val="00857C5A"/>
    <w:rsid w:val="00860811"/>
    <w:rsid w:val="0086255E"/>
    <w:rsid w:val="008633F0"/>
    <w:rsid w:val="00867D9D"/>
    <w:rsid w:val="00872E0A"/>
    <w:rsid w:val="0087506B"/>
    <w:rsid w:val="00875285"/>
    <w:rsid w:val="00877665"/>
    <w:rsid w:val="00881737"/>
    <w:rsid w:val="0088481D"/>
    <w:rsid w:val="00884B62"/>
    <w:rsid w:val="0088529C"/>
    <w:rsid w:val="00887748"/>
    <w:rsid w:val="00887903"/>
    <w:rsid w:val="008905A1"/>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C6D7A"/>
    <w:rsid w:val="008D06DD"/>
    <w:rsid w:val="008D0EC8"/>
    <w:rsid w:val="008D127B"/>
    <w:rsid w:val="008D2846"/>
    <w:rsid w:val="008D2B45"/>
    <w:rsid w:val="008D4236"/>
    <w:rsid w:val="008D462F"/>
    <w:rsid w:val="008D6DCF"/>
    <w:rsid w:val="008E159E"/>
    <w:rsid w:val="008E4376"/>
    <w:rsid w:val="008E5930"/>
    <w:rsid w:val="008E7A0A"/>
    <w:rsid w:val="008E7B49"/>
    <w:rsid w:val="008F59F6"/>
    <w:rsid w:val="008F6E4C"/>
    <w:rsid w:val="00900719"/>
    <w:rsid w:val="00900C34"/>
    <w:rsid w:val="009017AC"/>
    <w:rsid w:val="00904A1C"/>
    <w:rsid w:val="00905030"/>
    <w:rsid w:val="00906490"/>
    <w:rsid w:val="00906C97"/>
    <w:rsid w:val="00907D23"/>
    <w:rsid w:val="009111B2"/>
    <w:rsid w:val="009140E9"/>
    <w:rsid w:val="00916F10"/>
    <w:rsid w:val="00920EEE"/>
    <w:rsid w:val="00924AE1"/>
    <w:rsid w:val="009269B1"/>
    <w:rsid w:val="00926DF5"/>
    <w:rsid w:val="0092724D"/>
    <w:rsid w:val="00930D55"/>
    <w:rsid w:val="00930E76"/>
    <w:rsid w:val="0093338F"/>
    <w:rsid w:val="00934918"/>
    <w:rsid w:val="00937BD9"/>
    <w:rsid w:val="00950E2C"/>
    <w:rsid w:val="00951D50"/>
    <w:rsid w:val="0095249B"/>
    <w:rsid w:val="009525EB"/>
    <w:rsid w:val="00953458"/>
    <w:rsid w:val="00954874"/>
    <w:rsid w:val="00961400"/>
    <w:rsid w:val="00963646"/>
    <w:rsid w:val="0096632D"/>
    <w:rsid w:val="00973ABC"/>
    <w:rsid w:val="00973B1E"/>
    <w:rsid w:val="009743AF"/>
    <w:rsid w:val="0097559F"/>
    <w:rsid w:val="009758F9"/>
    <w:rsid w:val="00975C1A"/>
    <w:rsid w:val="00976EA3"/>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E78"/>
    <w:rsid w:val="009B254C"/>
    <w:rsid w:val="009B59E9"/>
    <w:rsid w:val="009B5D2B"/>
    <w:rsid w:val="009B70AA"/>
    <w:rsid w:val="009C1CEF"/>
    <w:rsid w:val="009C299F"/>
    <w:rsid w:val="009C4659"/>
    <w:rsid w:val="009C5E77"/>
    <w:rsid w:val="009C7A7E"/>
    <w:rsid w:val="009C7FDB"/>
    <w:rsid w:val="009D02E8"/>
    <w:rsid w:val="009D0770"/>
    <w:rsid w:val="009D0CB7"/>
    <w:rsid w:val="009D2378"/>
    <w:rsid w:val="009D51D0"/>
    <w:rsid w:val="009D70A4"/>
    <w:rsid w:val="009D7D10"/>
    <w:rsid w:val="009E08D1"/>
    <w:rsid w:val="009E1B95"/>
    <w:rsid w:val="009E4076"/>
    <w:rsid w:val="009E496F"/>
    <w:rsid w:val="009E4B0D"/>
    <w:rsid w:val="009E4F03"/>
    <w:rsid w:val="009E5D59"/>
    <w:rsid w:val="009E662C"/>
    <w:rsid w:val="009E7F92"/>
    <w:rsid w:val="009F02A3"/>
    <w:rsid w:val="009F1386"/>
    <w:rsid w:val="009F1564"/>
    <w:rsid w:val="009F2F27"/>
    <w:rsid w:val="009F34AA"/>
    <w:rsid w:val="009F39EB"/>
    <w:rsid w:val="009F6BCB"/>
    <w:rsid w:val="009F7B78"/>
    <w:rsid w:val="00A0057A"/>
    <w:rsid w:val="00A01EF1"/>
    <w:rsid w:val="00A0403B"/>
    <w:rsid w:val="00A0776B"/>
    <w:rsid w:val="00A11421"/>
    <w:rsid w:val="00A115DA"/>
    <w:rsid w:val="00A157B1"/>
    <w:rsid w:val="00A22229"/>
    <w:rsid w:val="00A234CB"/>
    <w:rsid w:val="00A24ED4"/>
    <w:rsid w:val="00A25F4E"/>
    <w:rsid w:val="00A330BB"/>
    <w:rsid w:val="00A3356D"/>
    <w:rsid w:val="00A35B69"/>
    <w:rsid w:val="00A37740"/>
    <w:rsid w:val="00A43F9D"/>
    <w:rsid w:val="00A44882"/>
    <w:rsid w:val="00A53255"/>
    <w:rsid w:val="00A5376F"/>
    <w:rsid w:val="00A54715"/>
    <w:rsid w:val="00A6061C"/>
    <w:rsid w:val="00A62D44"/>
    <w:rsid w:val="00A67263"/>
    <w:rsid w:val="00A7088E"/>
    <w:rsid w:val="00A7161C"/>
    <w:rsid w:val="00A77AA3"/>
    <w:rsid w:val="00A8122C"/>
    <w:rsid w:val="00A854EB"/>
    <w:rsid w:val="00A872E5"/>
    <w:rsid w:val="00A87A76"/>
    <w:rsid w:val="00A9001B"/>
    <w:rsid w:val="00A9094C"/>
    <w:rsid w:val="00A91406"/>
    <w:rsid w:val="00A96E65"/>
    <w:rsid w:val="00A97C72"/>
    <w:rsid w:val="00AA63D4"/>
    <w:rsid w:val="00AB06E8"/>
    <w:rsid w:val="00AB1CD3"/>
    <w:rsid w:val="00AB352F"/>
    <w:rsid w:val="00AB56A4"/>
    <w:rsid w:val="00AB5B81"/>
    <w:rsid w:val="00AB7240"/>
    <w:rsid w:val="00AC0BF2"/>
    <w:rsid w:val="00AC1854"/>
    <w:rsid w:val="00AC274B"/>
    <w:rsid w:val="00AC3514"/>
    <w:rsid w:val="00AC4764"/>
    <w:rsid w:val="00AC6D36"/>
    <w:rsid w:val="00AD0CBA"/>
    <w:rsid w:val="00AD26E2"/>
    <w:rsid w:val="00AD784C"/>
    <w:rsid w:val="00AD7EE2"/>
    <w:rsid w:val="00AE126A"/>
    <w:rsid w:val="00AE1821"/>
    <w:rsid w:val="00AE1C19"/>
    <w:rsid w:val="00AE2354"/>
    <w:rsid w:val="00AE3005"/>
    <w:rsid w:val="00AE3BD5"/>
    <w:rsid w:val="00AE4959"/>
    <w:rsid w:val="00AE5494"/>
    <w:rsid w:val="00AE59A0"/>
    <w:rsid w:val="00AF06DA"/>
    <w:rsid w:val="00AF0C57"/>
    <w:rsid w:val="00AF26F3"/>
    <w:rsid w:val="00AF2CFA"/>
    <w:rsid w:val="00AF48A4"/>
    <w:rsid w:val="00AF5F04"/>
    <w:rsid w:val="00B00672"/>
    <w:rsid w:val="00B0100B"/>
    <w:rsid w:val="00B01B4D"/>
    <w:rsid w:val="00B06342"/>
    <w:rsid w:val="00B06571"/>
    <w:rsid w:val="00B068BA"/>
    <w:rsid w:val="00B10D12"/>
    <w:rsid w:val="00B11571"/>
    <w:rsid w:val="00B12031"/>
    <w:rsid w:val="00B13851"/>
    <w:rsid w:val="00B13B1C"/>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647F"/>
    <w:rsid w:val="00B40E46"/>
    <w:rsid w:val="00B412B0"/>
    <w:rsid w:val="00B431E8"/>
    <w:rsid w:val="00B444C2"/>
    <w:rsid w:val="00B45141"/>
    <w:rsid w:val="00B451B9"/>
    <w:rsid w:val="00B5273A"/>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80078"/>
    <w:rsid w:val="00B90729"/>
    <w:rsid w:val="00B907DA"/>
    <w:rsid w:val="00B950BC"/>
    <w:rsid w:val="00B9714C"/>
    <w:rsid w:val="00BA01A1"/>
    <w:rsid w:val="00BA29AD"/>
    <w:rsid w:val="00BA3F8D"/>
    <w:rsid w:val="00BA4668"/>
    <w:rsid w:val="00BB1FA7"/>
    <w:rsid w:val="00BB314E"/>
    <w:rsid w:val="00BB7A10"/>
    <w:rsid w:val="00BC076F"/>
    <w:rsid w:val="00BC13E3"/>
    <w:rsid w:val="00BC1453"/>
    <w:rsid w:val="00BC4C09"/>
    <w:rsid w:val="00BC7468"/>
    <w:rsid w:val="00BC7D4F"/>
    <w:rsid w:val="00BC7ED7"/>
    <w:rsid w:val="00BD2850"/>
    <w:rsid w:val="00BD4E6B"/>
    <w:rsid w:val="00BE28D2"/>
    <w:rsid w:val="00BE4A64"/>
    <w:rsid w:val="00BE5862"/>
    <w:rsid w:val="00BE74E0"/>
    <w:rsid w:val="00BF2465"/>
    <w:rsid w:val="00BF557D"/>
    <w:rsid w:val="00BF5BFA"/>
    <w:rsid w:val="00BF7A76"/>
    <w:rsid w:val="00BF7F58"/>
    <w:rsid w:val="00C01381"/>
    <w:rsid w:val="00C01AB1"/>
    <w:rsid w:val="00C04B0E"/>
    <w:rsid w:val="00C079B8"/>
    <w:rsid w:val="00C10037"/>
    <w:rsid w:val="00C123EA"/>
    <w:rsid w:val="00C12A49"/>
    <w:rsid w:val="00C133EE"/>
    <w:rsid w:val="00C149D0"/>
    <w:rsid w:val="00C1785E"/>
    <w:rsid w:val="00C1791E"/>
    <w:rsid w:val="00C26588"/>
    <w:rsid w:val="00C27DE9"/>
    <w:rsid w:val="00C30E97"/>
    <w:rsid w:val="00C31A37"/>
    <w:rsid w:val="00C31A8C"/>
    <w:rsid w:val="00C33388"/>
    <w:rsid w:val="00C344A0"/>
    <w:rsid w:val="00C35484"/>
    <w:rsid w:val="00C4173A"/>
    <w:rsid w:val="00C428FF"/>
    <w:rsid w:val="00C4452E"/>
    <w:rsid w:val="00C520EC"/>
    <w:rsid w:val="00C602FF"/>
    <w:rsid w:val="00C61174"/>
    <w:rsid w:val="00C6148F"/>
    <w:rsid w:val="00C621B1"/>
    <w:rsid w:val="00C6237E"/>
    <w:rsid w:val="00C6256B"/>
    <w:rsid w:val="00C62F7A"/>
    <w:rsid w:val="00C63B9C"/>
    <w:rsid w:val="00C64D0D"/>
    <w:rsid w:val="00C6682F"/>
    <w:rsid w:val="00C7171E"/>
    <w:rsid w:val="00C7275E"/>
    <w:rsid w:val="00C749D2"/>
    <w:rsid w:val="00C74C5D"/>
    <w:rsid w:val="00C75D7C"/>
    <w:rsid w:val="00C817A5"/>
    <w:rsid w:val="00C845CB"/>
    <w:rsid w:val="00C84C43"/>
    <w:rsid w:val="00C863C4"/>
    <w:rsid w:val="00C920EA"/>
    <w:rsid w:val="00C9299B"/>
    <w:rsid w:val="00C93C3E"/>
    <w:rsid w:val="00C93D29"/>
    <w:rsid w:val="00C96D24"/>
    <w:rsid w:val="00CA12E3"/>
    <w:rsid w:val="00CA3417"/>
    <w:rsid w:val="00CA6611"/>
    <w:rsid w:val="00CA6AE6"/>
    <w:rsid w:val="00CA782F"/>
    <w:rsid w:val="00CB040F"/>
    <w:rsid w:val="00CB0801"/>
    <w:rsid w:val="00CB3285"/>
    <w:rsid w:val="00CB3F83"/>
    <w:rsid w:val="00CB433B"/>
    <w:rsid w:val="00CC0C72"/>
    <w:rsid w:val="00CC1E62"/>
    <w:rsid w:val="00CC2BFD"/>
    <w:rsid w:val="00CC2F8E"/>
    <w:rsid w:val="00CC31AD"/>
    <w:rsid w:val="00CC72E5"/>
    <w:rsid w:val="00CD019C"/>
    <w:rsid w:val="00CD280A"/>
    <w:rsid w:val="00CD3476"/>
    <w:rsid w:val="00CD44FB"/>
    <w:rsid w:val="00CD620A"/>
    <w:rsid w:val="00CD64DF"/>
    <w:rsid w:val="00CF2F50"/>
    <w:rsid w:val="00CF6198"/>
    <w:rsid w:val="00D02919"/>
    <w:rsid w:val="00D02B28"/>
    <w:rsid w:val="00D04104"/>
    <w:rsid w:val="00D04279"/>
    <w:rsid w:val="00D04C61"/>
    <w:rsid w:val="00D054DB"/>
    <w:rsid w:val="00D05B8D"/>
    <w:rsid w:val="00D05EAD"/>
    <w:rsid w:val="00D065A2"/>
    <w:rsid w:val="00D07F00"/>
    <w:rsid w:val="00D13EC8"/>
    <w:rsid w:val="00D14BB6"/>
    <w:rsid w:val="00D15F6B"/>
    <w:rsid w:val="00D17B72"/>
    <w:rsid w:val="00D222E7"/>
    <w:rsid w:val="00D26CD7"/>
    <w:rsid w:val="00D3185C"/>
    <w:rsid w:val="00D3318E"/>
    <w:rsid w:val="00D33E72"/>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379"/>
    <w:rsid w:val="00D60B1F"/>
    <w:rsid w:val="00D62C7A"/>
    <w:rsid w:val="00D637B1"/>
    <w:rsid w:val="00D64362"/>
    <w:rsid w:val="00D679CE"/>
    <w:rsid w:val="00D714CC"/>
    <w:rsid w:val="00D75EA7"/>
    <w:rsid w:val="00D81F21"/>
    <w:rsid w:val="00D8584E"/>
    <w:rsid w:val="00D94908"/>
    <w:rsid w:val="00D95470"/>
    <w:rsid w:val="00D96263"/>
    <w:rsid w:val="00D96400"/>
    <w:rsid w:val="00DA1036"/>
    <w:rsid w:val="00DA2619"/>
    <w:rsid w:val="00DA4239"/>
    <w:rsid w:val="00DB09D5"/>
    <w:rsid w:val="00DB0B61"/>
    <w:rsid w:val="00DB1474"/>
    <w:rsid w:val="00DB2361"/>
    <w:rsid w:val="00DB52FB"/>
    <w:rsid w:val="00DB60D4"/>
    <w:rsid w:val="00DB696C"/>
    <w:rsid w:val="00DC090B"/>
    <w:rsid w:val="00DC1679"/>
    <w:rsid w:val="00DC27E7"/>
    <w:rsid w:val="00DC2CF1"/>
    <w:rsid w:val="00DC3F5C"/>
    <w:rsid w:val="00DC4FCF"/>
    <w:rsid w:val="00DC50E0"/>
    <w:rsid w:val="00DC6386"/>
    <w:rsid w:val="00DD1130"/>
    <w:rsid w:val="00DD12D4"/>
    <w:rsid w:val="00DD1951"/>
    <w:rsid w:val="00DD1E76"/>
    <w:rsid w:val="00DD302A"/>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68C7"/>
    <w:rsid w:val="00DF731A"/>
    <w:rsid w:val="00E022AC"/>
    <w:rsid w:val="00E0510E"/>
    <w:rsid w:val="00E11332"/>
    <w:rsid w:val="00E11352"/>
    <w:rsid w:val="00E15FDC"/>
    <w:rsid w:val="00E170DC"/>
    <w:rsid w:val="00E17818"/>
    <w:rsid w:val="00E20AEB"/>
    <w:rsid w:val="00E21695"/>
    <w:rsid w:val="00E21DFF"/>
    <w:rsid w:val="00E235EE"/>
    <w:rsid w:val="00E25560"/>
    <w:rsid w:val="00E2646D"/>
    <w:rsid w:val="00E26818"/>
    <w:rsid w:val="00E27C9B"/>
    <w:rsid w:val="00E27FFC"/>
    <w:rsid w:val="00E306F1"/>
    <w:rsid w:val="00E3073D"/>
    <w:rsid w:val="00E30B15"/>
    <w:rsid w:val="00E40181"/>
    <w:rsid w:val="00E43A2D"/>
    <w:rsid w:val="00E54345"/>
    <w:rsid w:val="00E56A01"/>
    <w:rsid w:val="00E57A65"/>
    <w:rsid w:val="00E629A1"/>
    <w:rsid w:val="00E66650"/>
    <w:rsid w:val="00E6794C"/>
    <w:rsid w:val="00E71591"/>
    <w:rsid w:val="00E80394"/>
    <w:rsid w:val="00E80DE3"/>
    <w:rsid w:val="00E82C55"/>
    <w:rsid w:val="00E90F09"/>
    <w:rsid w:val="00E92AC3"/>
    <w:rsid w:val="00EA3010"/>
    <w:rsid w:val="00EB00E0"/>
    <w:rsid w:val="00EC059F"/>
    <w:rsid w:val="00EC1F24"/>
    <w:rsid w:val="00EC22F6"/>
    <w:rsid w:val="00EC30F8"/>
    <w:rsid w:val="00EC46F5"/>
    <w:rsid w:val="00EC55A5"/>
    <w:rsid w:val="00EC55AC"/>
    <w:rsid w:val="00EC5F64"/>
    <w:rsid w:val="00ED1636"/>
    <w:rsid w:val="00ED3618"/>
    <w:rsid w:val="00ED44B1"/>
    <w:rsid w:val="00ED5B9B"/>
    <w:rsid w:val="00ED5D57"/>
    <w:rsid w:val="00ED6BAD"/>
    <w:rsid w:val="00ED7447"/>
    <w:rsid w:val="00ED7610"/>
    <w:rsid w:val="00EE0C5C"/>
    <w:rsid w:val="00EE1488"/>
    <w:rsid w:val="00EE1B22"/>
    <w:rsid w:val="00EE1D92"/>
    <w:rsid w:val="00EE2D7E"/>
    <w:rsid w:val="00EE3E24"/>
    <w:rsid w:val="00EE4D5D"/>
    <w:rsid w:val="00EE5131"/>
    <w:rsid w:val="00EE5648"/>
    <w:rsid w:val="00EE6918"/>
    <w:rsid w:val="00EE75CA"/>
    <w:rsid w:val="00EE7744"/>
    <w:rsid w:val="00EF109B"/>
    <w:rsid w:val="00EF36AF"/>
    <w:rsid w:val="00EF5466"/>
    <w:rsid w:val="00EF6943"/>
    <w:rsid w:val="00EF7679"/>
    <w:rsid w:val="00F00621"/>
    <w:rsid w:val="00F00F9C"/>
    <w:rsid w:val="00F01E5F"/>
    <w:rsid w:val="00F02ABA"/>
    <w:rsid w:val="00F0428A"/>
    <w:rsid w:val="00F0437A"/>
    <w:rsid w:val="00F11037"/>
    <w:rsid w:val="00F1216A"/>
    <w:rsid w:val="00F16393"/>
    <w:rsid w:val="00F16F1B"/>
    <w:rsid w:val="00F241FA"/>
    <w:rsid w:val="00F250A9"/>
    <w:rsid w:val="00F278A0"/>
    <w:rsid w:val="00F27A2C"/>
    <w:rsid w:val="00F304E7"/>
    <w:rsid w:val="00F30FF4"/>
    <w:rsid w:val="00F3122E"/>
    <w:rsid w:val="00F331AD"/>
    <w:rsid w:val="00F35287"/>
    <w:rsid w:val="00F373D3"/>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99E"/>
    <w:rsid w:val="00F61A9F"/>
    <w:rsid w:val="00F627AB"/>
    <w:rsid w:val="00F64696"/>
    <w:rsid w:val="00F65AA9"/>
    <w:rsid w:val="00F6768F"/>
    <w:rsid w:val="00F70EB5"/>
    <w:rsid w:val="00F722FC"/>
    <w:rsid w:val="00F72657"/>
    <w:rsid w:val="00F72C2C"/>
    <w:rsid w:val="00F7357C"/>
    <w:rsid w:val="00F7415F"/>
    <w:rsid w:val="00F76CAB"/>
    <w:rsid w:val="00F772C6"/>
    <w:rsid w:val="00F7769B"/>
    <w:rsid w:val="00F80BB9"/>
    <w:rsid w:val="00F81045"/>
    <w:rsid w:val="00F815B5"/>
    <w:rsid w:val="00F85195"/>
    <w:rsid w:val="00F85DA4"/>
    <w:rsid w:val="00F87CC7"/>
    <w:rsid w:val="00F90CF2"/>
    <w:rsid w:val="00F92813"/>
    <w:rsid w:val="00F938BA"/>
    <w:rsid w:val="00F93C91"/>
    <w:rsid w:val="00F95F4F"/>
    <w:rsid w:val="00F9660D"/>
    <w:rsid w:val="00FA2C46"/>
    <w:rsid w:val="00FA3425"/>
    <w:rsid w:val="00FA3525"/>
    <w:rsid w:val="00FA5A53"/>
    <w:rsid w:val="00FA794B"/>
    <w:rsid w:val="00FB0BC8"/>
    <w:rsid w:val="00FB1155"/>
    <w:rsid w:val="00FB4769"/>
    <w:rsid w:val="00FB4CDA"/>
    <w:rsid w:val="00FB6272"/>
    <w:rsid w:val="00FC0F81"/>
    <w:rsid w:val="00FC395C"/>
    <w:rsid w:val="00FC3E52"/>
    <w:rsid w:val="00FC52F3"/>
    <w:rsid w:val="00FD2802"/>
    <w:rsid w:val="00FD311D"/>
    <w:rsid w:val="00FD3766"/>
    <w:rsid w:val="00FD3B7D"/>
    <w:rsid w:val="00FD47C4"/>
    <w:rsid w:val="00FD751D"/>
    <w:rsid w:val="00FE1E82"/>
    <w:rsid w:val="00FE2779"/>
    <w:rsid w:val="00FE2DCF"/>
    <w:rsid w:val="00FE3FA7"/>
    <w:rsid w:val="00FE4AF4"/>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4">
    <w:name w:val="Unresolved Mention4"/>
    <w:basedOn w:val="DefaultParagraphFont"/>
    <w:uiPriority w:val="99"/>
    <w:rsid w:val="00930D55"/>
    <w:rPr>
      <w:color w:val="605E5C"/>
      <w:shd w:val="clear" w:color="auto" w:fill="E1DFDD"/>
    </w:rPr>
  </w:style>
  <w:style w:type="character" w:styleId="UnresolvedMention">
    <w:name w:val="Unresolved Mention"/>
    <w:basedOn w:val="DefaultParagraphFont"/>
    <w:uiPriority w:val="99"/>
    <w:semiHidden/>
    <w:unhideWhenUsed/>
    <w:rsid w:val="0089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hhs.vic.gov.au/personal-protective-equipment-ppe-covid-1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hhs.vic.gov.au/facecoverings.covid-19" TargetMode="External"/><Relationship Id="rId2" Type="http://schemas.openxmlformats.org/officeDocument/2006/relationships/customXml" Target="../customXml/item2.xml"/><Relationship Id="rId16" Type="http://schemas.openxmlformats.org/officeDocument/2006/relationships/hyperlink" Target="http://www.youtube.com/wat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vic.gov.au/disputes-disasters-and-succession-planning/covid-safe-business/covid-safe-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hhs.vic.gov.au/preventing-infection-workplace-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2.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BE145-8F85-4BF9-8C31-E13A1F229417}">
  <ds:schemaRefs>
    <ds:schemaRef ds:uri="http://www.w3.org/2001/XMLSchema"/>
  </ds:schemaRefs>
</ds:datastoreItem>
</file>

<file path=customXml/itemProps4.xml><?xml version="1.0" encoding="utf-8"?>
<ds:datastoreItem xmlns:ds="http://schemas.openxmlformats.org/officeDocument/2006/customXml" ds:itemID="{E2FC1B39-3355-45A5-B0FF-21F1587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5F4BC2-F98E-4F3B-BD1D-8DDF118E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2718</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17185</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Michelle Johnson</cp:lastModifiedBy>
  <cp:revision>3</cp:revision>
  <cp:lastPrinted>2021-12-16T04:57:00Z</cp:lastPrinted>
  <dcterms:created xsi:type="dcterms:W3CDTF">2021-12-16T04:58:00Z</dcterms:created>
  <dcterms:modified xsi:type="dcterms:W3CDTF">2021-12-16T06:33:00Z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ComplianceAssetId">
    <vt:lpwstr/>
  </property>
  <property fmtid="{D5CDD505-2E9C-101B-9397-08002B2CF9AE}" pid="5" name="DEDJTRSection">
    <vt:lpwstr/>
  </property>
  <property fmtid="{D5CDD505-2E9C-101B-9397-08002B2CF9AE}" pid="6" name="DEDJTRBranch">
    <vt:lpwstr/>
  </property>
  <property fmtid="{D5CDD505-2E9C-101B-9397-08002B2CF9AE}" pid="7" name="DEDJTRGroup">
    <vt:lpwstr/>
  </property>
  <property fmtid="{D5CDD505-2E9C-101B-9397-08002B2CF9AE}" pid="8" name="DEDJTRSecurityClassification">
    <vt:lpwstr/>
  </property>
  <property fmtid="{D5CDD505-2E9C-101B-9397-08002B2CF9AE}" pid="9" name="DEDJTRDivision">
    <vt:lpwstr/>
  </property>
  <property fmtid="{D5CDD505-2E9C-101B-9397-08002B2CF9AE}" pid="10" name="MSIP_Label_a0c8a985-0a2b-4d80-962b-fbab263ca2b4_Enabled">
    <vt:lpwstr>True</vt:lpwstr>
  </property>
  <property fmtid="{D5CDD505-2E9C-101B-9397-08002B2CF9AE}" pid="11" name="MSIP_Label_a0c8a985-0a2b-4d80-962b-fbab263ca2b4_SiteId">
    <vt:lpwstr>722ea0be-3e1c-4b11-ad6f-9401d6856e24</vt:lpwstr>
  </property>
  <property fmtid="{D5CDD505-2E9C-101B-9397-08002B2CF9AE}" pid="12" name="MSIP_Label_a0c8a985-0a2b-4d80-962b-fbab263ca2b4_Owner">
    <vt:lpwstr>tess.flottmann@dpc.vic.gov.au</vt:lpwstr>
  </property>
  <property fmtid="{D5CDD505-2E9C-101B-9397-08002B2CF9AE}" pid="13" name="MSIP_Label_a0c8a985-0a2b-4d80-962b-fbab263ca2b4_SetDate">
    <vt:lpwstr>2020-08-05T10:02:13.8435226Z</vt:lpwstr>
  </property>
  <property fmtid="{D5CDD505-2E9C-101B-9397-08002B2CF9AE}" pid="14" name="MSIP_Label_a0c8a985-0a2b-4d80-962b-fbab263ca2b4_Name">
    <vt:lpwstr>Unofficial</vt:lpwstr>
  </property>
  <property fmtid="{D5CDD505-2E9C-101B-9397-08002B2CF9AE}" pid="15" name="MSIP_Label_a0c8a985-0a2b-4d80-962b-fbab263ca2b4_Application">
    <vt:lpwstr>Microsoft Azure Information Protection</vt:lpwstr>
  </property>
  <property fmtid="{D5CDD505-2E9C-101B-9397-08002B2CF9AE}" pid="16" name="MSIP_Label_a0c8a985-0a2b-4d80-962b-fbab263ca2b4_Extended_MSFT_Method">
    <vt:lpwstr>Manual</vt:lpwstr>
  </property>
  <property fmtid="{D5CDD505-2E9C-101B-9397-08002B2CF9AE}" pid="17" name="MSIP_Label_f6c7d016-c0e8-4bc1-9071-158a5ecbe94b_Enabled">
    <vt:lpwstr>True</vt:lpwstr>
  </property>
  <property fmtid="{D5CDD505-2E9C-101B-9397-08002B2CF9AE}" pid="18" name="MSIP_Label_f6c7d016-c0e8-4bc1-9071-158a5ecbe94b_SiteId">
    <vt:lpwstr>c0e0601f-0fac-449c-9c88-a104c4eb9f28</vt:lpwstr>
  </property>
  <property fmtid="{D5CDD505-2E9C-101B-9397-08002B2CF9AE}" pid="19" name="MSIP_Label_f6c7d016-c0e8-4bc1-9071-158a5ecbe94b_Owner">
    <vt:lpwstr>Kelly.Sykes@safercare.vic.gov.au</vt:lpwstr>
  </property>
  <property fmtid="{D5CDD505-2E9C-101B-9397-08002B2CF9AE}" pid="20" name="MSIP_Label_f6c7d016-c0e8-4bc1-9071-158a5ecbe94b_SetDate">
    <vt:lpwstr>2020-07-10T06:48:29.2037630Z</vt:lpwstr>
  </property>
  <property fmtid="{D5CDD505-2E9C-101B-9397-08002B2CF9AE}" pid="21" name="MSIP_Label_f6c7d016-c0e8-4bc1-9071-158a5ecbe94b_Name">
    <vt:lpwstr>OFFICIAL - Sensitive</vt:lpwstr>
  </property>
  <property fmtid="{D5CDD505-2E9C-101B-9397-08002B2CF9AE}" pid="22" name="MSIP_Label_f6c7d016-c0e8-4bc1-9071-158a5ecbe94b_Application">
    <vt:lpwstr>Microsoft Azure Information Protection</vt:lpwstr>
  </property>
  <property fmtid="{D5CDD505-2E9C-101B-9397-08002B2CF9AE}" pid="23" name="MSIP_Label_f6c7d016-c0e8-4bc1-9071-158a5ecbe94b_Extended_MSFT_Method">
    <vt:lpwstr>Manual</vt:lpwstr>
  </property>
  <property fmtid="{D5CDD505-2E9C-101B-9397-08002B2CF9AE}" pid="24" name="Sensitivity">
    <vt:lpwstr>Unofficial OFFICIAL - Sensitive</vt:lpwstr>
  </property>
</Properties>
</file>